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D82C" w14:textId="094F45E0" w:rsidR="00767950" w:rsidRPr="00BF6C48" w:rsidRDefault="00767950" w:rsidP="00BF6C48">
      <w:pPr>
        <w:jc w:val="center"/>
        <w:rPr>
          <w:rFonts w:ascii="MTN Brighter Sans" w:hAnsi="MTN Brighter Sans"/>
          <w:b/>
          <w:bCs/>
        </w:rPr>
      </w:pPr>
      <w:r w:rsidRPr="00BF6C48">
        <w:rPr>
          <w:rFonts w:ascii="MTN Brighter Sans" w:hAnsi="MTN Brighter Sans"/>
          <w:b/>
          <w:bCs/>
        </w:rPr>
        <w:t xml:space="preserve">Terms and Conditions: </w:t>
      </w:r>
      <w:r w:rsidR="00632C12" w:rsidRPr="00BF6C48">
        <w:rPr>
          <w:rFonts w:ascii="MTN Brighter Sans" w:hAnsi="MTN Brighter Sans"/>
          <w:b/>
          <w:bCs/>
        </w:rPr>
        <w:br/>
      </w:r>
      <w:r w:rsidR="0020313D">
        <w:rPr>
          <w:rFonts w:ascii="MTN Brighter Sans" w:hAnsi="MTN Brighter Sans"/>
          <w:b/>
          <w:bCs/>
        </w:rPr>
        <w:t>MTN Pulse Bushfire</w:t>
      </w:r>
      <w:r w:rsidR="00BF6C48" w:rsidRPr="00BF6C48">
        <w:rPr>
          <w:rFonts w:ascii="MTN Brighter Sans" w:hAnsi="MTN Brighter Sans"/>
          <w:b/>
          <w:bCs/>
        </w:rPr>
        <w:t xml:space="preserve"> Promo</w:t>
      </w:r>
    </w:p>
    <w:p w14:paraId="7718F1D6" w14:textId="2CB520D4" w:rsidR="00767950" w:rsidRPr="00BF6C48" w:rsidRDefault="00253CE9" w:rsidP="00BF6C48">
      <w:pPr>
        <w:pStyle w:val="ListParagraph"/>
        <w:numPr>
          <w:ilvl w:val="0"/>
          <w:numId w:val="1"/>
        </w:numPr>
        <w:jc w:val="both"/>
        <w:rPr>
          <w:rFonts w:ascii="MTN Brighter Sans" w:hAnsi="MTN Brighter Sans"/>
        </w:rPr>
      </w:pPr>
      <w:r w:rsidRPr="00BF6C48">
        <w:rPr>
          <w:rFonts w:ascii="MTN Brighter Sans" w:hAnsi="MTN Brighter Sans"/>
          <w:b/>
          <w:bCs/>
        </w:rPr>
        <w:t>Campaign</w:t>
      </w:r>
    </w:p>
    <w:p w14:paraId="0034E6D8" w14:textId="3E54747C" w:rsidR="00B4722B" w:rsidRPr="00BF6C48" w:rsidRDefault="00767950" w:rsidP="007E0B85">
      <w:pPr>
        <w:jc w:val="both"/>
        <w:rPr>
          <w:rFonts w:ascii="MTN Brighter Sans" w:hAnsi="MTN Brighter Sans"/>
        </w:rPr>
      </w:pPr>
      <w:r w:rsidRPr="00BF6C48">
        <w:rPr>
          <w:rFonts w:ascii="MTN Brighter Sans" w:hAnsi="MTN Brighter Sans"/>
        </w:rPr>
        <w:t>This Competition is organized by Mobile Telephone Networks (Proprietary) Limited (“MTN Eswatini”)</w:t>
      </w:r>
      <w:r w:rsidR="00BF6C48" w:rsidRPr="00BF6C48">
        <w:rPr>
          <w:rFonts w:ascii="MTN Brighter Sans" w:hAnsi="MTN Brighter Sans"/>
        </w:rPr>
        <w:t xml:space="preserve">, to promote the use of the </w:t>
      </w:r>
      <w:r w:rsidR="009C7EC1">
        <w:rPr>
          <w:rFonts w:ascii="MTN Brighter Sans" w:hAnsi="MTN Brighter Sans"/>
        </w:rPr>
        <w:t>MTN Pulse Bushfire Bundles</w:t>
      </w:r>
      <w:r w:rsidR="00BF6C48" w:rsidRPr="00BF6C48">
        <w:rPr>
          <w:rFonts w:ascii="MTN Brighter Sans" w:hAnsi="MTN Brighter Sans"/>
        </w:rPr>
        <w:t xml:space="preserve">. </w:t>
      </w:r>
      <w:r w:rsidRPr="00BF6C48">
        <w:rPr>
          <w:rFonts w:ascii="MTN Brighter Sans" w:hAnsi="MTN Brighter Sans"/>
        </w:rPr>
        <w:t xml:space="preserve">MTN Eswatini customers who </w:t>
      </w:r>
      <w:r w:rsidR="00BF6C48" w:rsidRPr="00BF6C48">
        <w:rPr>
          <w:rFonts w:ascii="MTN Brighter Sans" w:hAnsi="MTN Brighter Sans"/>
        </w:rPr>
        <w:t>participate on the promo stand a chance to win MTN Bushfire 2023</w:t>
      </w:r>
      <w:r w:rsidR="002469B7">
        <w:rPr>
          <w:rFonts w:ascii="MTN Brighter Sans" w:hAnsi="MTN Brighter Sans"/>
        </w:rPr>
        <w:t xml:space="preserve"> 1 Day </w:t>
      </w:r>
      <w:r w:rsidR="00BF6C48" w:rsidRPr="00BF6C48">
        <w:rPr>
          <w:rFonts w:ascii="MTN Brighter Sans" w:hAnsi="MTN Brighter Sans"/>
        </w:rPr>
        <w:t>Main Arena Ticket</w:t>
      </w:r>
      <w:r w:rsidR="009C7EC1">
        <w:rPr>
          <w:rFonts w:ascii="MTN Brighter Sans" w:hAnsi="MTN Brighter Sans"/>
        </w:rPr>
        <w:t>,</w:t>
      </w:r>
      <w:r w:rsidR="00BF6C48" w:rsidRPr="00BF6C48">
        <w:rPr>
          <w:rFonts w:ascii="MTN Brighter Sans" w:hAnsi="MTN Brighter Sans"/>
        </w:rPr>
        <w:t xml:space="preserve"> </w:t>
      </w:r>
      <w:r w:rsidR="009C7EC1">
        <w:rPr>
          <w:rFonts w:ascii="MTN Brighter Sans" w:hAnsi="MTN Brighter Sans"/>
        </w:rPr>
        <w:t>Smart Watches, and Smart Handsets</w:t>
      </w:r>
      <w:r w:rsidR="002960A5" w:rsidRPr="00BF6C48">
        <w:rPr>
          <w:rFonts w:ascii="MTN Brighter Sans" w:hAnsi="MTN Brighter Sans"/>
        </w:rPr>
        <w:t>.</w:t>
      </w:r>
    </w:p>
    <w:p w14:paraId="67E02CEA" w14:textId="4C796B8F" w:rsidR="00767950" w:rsidRPr="00BF6C48" w:rsidRDefault="00767950" w:rsidP="007E0B85">
      <w:pPr>
        <w:pStyle w:val="ListParagraph"/>
        <w:numPr>
          <w:ilvl w:val="0"/>
          <w:numId w:val="1"/>
        </w:numPr>
        <w:jc w:val="both"/>
        <w:rPr>
          <w:rFonts w:ascii="MTN Brighter Sans" w:hAnsi="MTN Brighter Sans"/>
        </w:rPr>
      </w:pPr>
      <w:r w:rsidRPr="00BF6C48">
        <w:rPr>
          <w:rFonts w:ascii="MTN Brighter Sans" w:hAnsi="MTN Brighter Sans"/>
          <w:b/>
          <w:bCs/>
        </w:rPr>
        <w:t>Prizes</w:t>
      </w:r>
    </w:p>
    <w:p w14:paraId="6305BD5A" w14:textId="0E76F842" w:rsidR="00B4722B" w:rsidRPr="004F733D" w:rsidRDefault="00BF6C48" w:rsidP="004F733D">
      <w:pPr>
        <w:pStyle w:val="ListParagraph"/>
        <w:numPr>
          <w:ilvl w:val="0"/>
          <w:numId w:val="2"/>
        </w:numPr>
        <w:jc w:val="both"/>
        <w:rPr>
          <w:rFonts w:ascii="MTN Brighter Sans" w:hAnsi="MTN Brighter Sans"/>
        </w:rPr>
      </w:pPr>
      <w:r w:rsidRPr="00BF6C48">
        <w:rPr>
          <w:rFonts w:ascii="MTN Brighter Sans" w:hAnsi="MTN Brighter Sans"/>
          <w:b/>
          <w:bCs/>
        </w:rPr>
        <w:t>Weekly Prices</w:t>
      </w:r>
      <w:r w:rsidR="0006427F" w:rsidRPr="00BF6C48">
        <w:rPr>
          <w:rFonts w:ascii="MTN Brighter Sans" w:hAnsi="MTN Brighter Sans"/>
        </w:rPr>
        <w:t xml:space="preserve">: </w:t>
      </w:r>
      <w:r w:rsidR="00301440">
        <w:rPr>
          <w:rFonts w:ascii="MTN Brighter Sans" w:hAnsi="MTN Brighter Sans"/>
        </w:rPr>
        <w:t>1 Day Bushfire Tickets, Smart Watches, Smart Phones</w:t>
      </w:r>
    </w:p>
    <w:p w14:paraId="31F65693" w14:textId="77777777" w:rsidR="00B4722B" w:rsidRPr="005F7343" w:rsidRDefault="00B4722B" w:rsidP="00B4722B">
      <w:pPr>
        <w:pStyle w:val="ListParagraph"/>
        <w:ind w:left="1080"/>
      </w:pPr>
    </w:p>
    <w:p w14:paraId="222975C0" w14:textId="692023CA" w:rsidR="00767950" w:rsidRPr="00F60549" w:rsidRDefault="00767950" w:rsidP="00253CE9">
      <w:pPr>
        <w:pStyle w:val="ListParagraph"/>
        <w:numPr>
          <w:ilvl w:val="0"/>
          <w:numId w:val="1"/>
        </w:numPr>
        <w:rPr>
          <w:rFonts w:ascii="MTN Brighter Sans" w:hAnsi="MTN Brighter Sans"/>
          <w:b/>
          <w:bCs/>
        </w:rPr>
      </w:pPr>
      <w:r w:rsidRPr="00F60549">
        <w:rPr>
          <w:rFonts w:ascii="MTN Brighter Sans" w:hAnsi="MTN Brighter Sans"/>
          <w:b/>
          <w:bCs/>
        </w:rPr>
        <w:t>Campaign Period</w:t>
      </w:r>
    </w:p>
    <w:p w14:paraId="7EBCFDF1" w14:textId="0DD901AA" w:rsidR="00B4722B" w:rsidRPr="00BF6C48" w:rsidRDefault="00767950" w:rsidP="007E0B85">
      <w:pPr>
        <w:jc w:val="both"/>
        <w:rPr>
          <w:rFonts w:ascii="MTN Brighter Sans" w:hAnsi="MTN Brighter Sans"/>
        </w:rPr>
      </w:pPr>
      <w:r w:rsidRPr="00BF6C48">
        <w:rPr>
          <w:rFonts w:ascii="MTN Brighter Sans" w:hAnsi="MTN Brighter Sans"/>
        </w:rPr>
        <w:t xml:space="preserve">The Competition commences on </w:t>
      </w:r>
      <w:r w:rsidR="004F733D">
        <w:rPr>
          <w:rFonts w:ascii="MTN Brighter Sans" w:hAnsi="MTN Brighter Sans"/>
        </w:rPr>
        <w:t>28</w:t>
      </w:r>
      <w:r w:rsidR="006E6D46" w:rsidRPr="00BF6C48">
        <w:rPr>
          <w:rFonts w:ascii="MTN Brighter Sans" w:hAnsi="MTN Brighter Sans"/>
        </w:rPr>
        <w:t>/</w:t>
      </w:r>
      <w:r w:rsidR="00562E22" w:rsidRPr="00BF6C48">
        <w:rPr>
          <w:rFonts w:ascii="MTN Brighter Sans" w:hAnsi="MTN Brighter Sans"/>
        </w:rPr>
        <w:t>0</w:t>
      </w:r>
      <w:r w:rsidR="007B3224" w:rsidRPr="00BF6C48">
        <w:rPr>
          <w:rFonts w:ascii="MTN Brighter Sans" w:hAnsi="MTN Brighter Sans"/>
        </w:rPr>
        <w:t>4</w:t>
      </w:r>
      <w:r w:rsidR="00253CE9" w:rsidRPr="00BF6C48">
        <w:rPr>
          <w:rFonts w:ascii="MTN Brighter Sans" w:hAnsi="MTN Brighter Sans"/>
        </w:rPr>
        <w:t>/</w:t>
      </w:r>
      <w:r w:rsidR="00BC60AC" w:rsidRPr="00BF6C48">
        <w:rPr>
          <w:rFonts w:ascii="MTN Brighter Sans" w:hAnsi="MTN Brighter Sans"/>
        </w:rPr>
        <w:t>202</w:t>
      </w:r>
      <w:r w:rsidR="00562E22" w:rsidRPr="00BF6C48">
        <w:rPr>
          <w:rFonts w:ascii="MTN Brighter Sans" w:hAnsi="MTN Brighter Sans"/>
        </w:rPr>
        <w:t>3</w:t>
      </w:r>
      <w:r w:rsidR="00BC60AC" w:rsidRPr="00BF6C48">
        <w:rPr>
          <w:rFonts w:ascii="MTN Brighter Sans" w:hAnsi="MTN Brighter Sans"/>
        </w:rPr>
        <w:t xml:space="preserve"> </w:t>
      </w:r>
      <w:r w:rsidRPr="00BF6C48">
        <w:rPr>
          <w:rFonts w:ascii="MTN Brighter Sans" w:hAnsi="MTN Brighter Sans"/>
        </w:rPr>
        <w:t xml:space="preserve">and will </w:t>
      </w:r>
      <w:r w:rsidR="00194B66">
        <w:rPr>
          <w:rFonts w:ascii="MTN Brighter Sans" w:hAnsi="MTN Brighter Sans"/>
        </w:rPr>
        <w:t>run</w:t>
      </w:r>
      <w:r w:rsidRPr="00BF6C48">
        <w:rPr>
          <w:rFonts w:ascii="MTN Brighter Sans" w:hAnsi="MTN Brighter Sans"/>
        </w:rPr>
        <w:t xml:space="preserve"> until </w:t>
      </w:r>
      <w:r w:rsidR="00BF6C48" w:rsidRPr="00BF6C48">
        <w:rPr>
          <w:rFonts w:ascii="MTN Brighter Sans" w:hAnsi="MTN Brighter Sans"/>
        </w:rPr>
        <w:t>2</w:t>
      </w:r>
      <w:r w:rsidR="004F733D">
        <w:rPr>
          <w:rFonts w:ascii="MTN Brighter Sans" w:hAnsi="MTN Brighter Sans"/>
        </w:rPr>
        <w:t>6</w:t>
      </w:r>
      <w:r w:rsidR="006E6D46" w:rsidRPr="00BF6C48">
        <w:rPr>
          <w:rFonts w:ascii="MTN Brighter Sans" w:hAnsi="MTN Brighter Sans"/>
        </w:rPr>
        <w:t>/</w:t>
      </w:r>
      <w:r w:rsidR="00562E22" w:rsidRPr="00BF6C48">
        <w:rPr>
          <w:rFonts w:ascii="MTN Brighter Sans" w:hAnsi="MTN Brighter Sans"/>
        </w:rPr>
        <w:t>0</w:t>
      </w:r>
      <w:r w:rsidR="00BF6C48" w:rsidRPr="00BF6C48">
        <w:rPr>
          <w:rFonts w:ascii="MTN Brighter Sans" w:hAnsi="MTN Brighter Sans"/>
        </w:rPr>
        <w:t>5</w:t>
      </w:r>
      <w:r w:rsidR="00253CE9" w:rsidRPr="00BF6C48">
        <w:rPr>
          <w:rFonts w:ascii="MTN Brighter Sans" w:hAnsi="MTN Brighter Sans"/>
        </w:rPr>
        <w:t>/</w:t>
      </w:r>
      <w:r w:rsidR="00A21500" w:rsidRPr="00BF6C48">
        <w:rPr>
          <w:rFonts w:ascii="MTN Brighter Sans" w:hAnsi="MTN Brighter Sans"/>
        </w:rPr>
        <w:t>202</w:t>
      </w:r>
      <w:r w:rsidR="00562E22" w:rsidRPr="00BF6C48">
        <w:rPr>
          <w:rFonts w:ascii="MTN Brighter Sans" w:hAnsi="MTN Brighter Sans"/>
        </w:rPr>
        <w:t>3</w:t>
      </w:r>
      <w:r w:rsidRPr="00BF6C48">
        <w:rPr>
          <w:rFonts w:ascii="MTN Brighter Sans" w:hAnsi="MTN Brighter Sans"/>
        </w:rPr>
        <w:t>.</w:t>
      </w:r>
      <w:r w:rsidR="00194B66">
        <w:rPr>
          <w:rFonts w:ascii="MTN Brighter Sans" w:hAnsi="MTN Brighter Sans"/>
        </w:rPr>
        <w:t xml:space="preserve"> During this period, a total of </w:t>
      </w:r>
      <w:r w:rsidR="004F733D">
        <w:rPr>
          <w:rFonts w:ascii="MTN Brighter Sans" w:hAnsi="MTN Brighter Sans"/>
        </w:rPr>
        <w:t>25</w:t>
      </w:r>
      <w:r w:rsidR="00194B66">
        <w:rPr>
          <w:rFonts w:ascii="MTN Brighter Sans" w:hAnsi="MTN Brighter Sans"/>
        </w:rPr>
        <w:t>Tickets</w:t>
      </w:r>
      <w:r w:rsidR="004F733D">
        <w:rPr>
          <w:rFonts w:ascii="MTN Brighter Sans" w:hAnsi="MTN Brighter Sans"/>
        </w:rPr>
        <w:t>, 10 Smart Handsets, and 10 Smart Watches</w:t>
      </w:r>
      <w:r w:rsidR="00194B66">
        <w:rPr>
          <w:rFonts w:ascii="MTN Brighter Sans" w:hAnsi="MTN Brighter Sans"/>
        </w:rPr>
        <w:t xml:space="preserve"> will be given away weekly. </w:t>
      </w:r>
    </w:p>
    <w:p w14:paraId="24AAEDD7" w14:textId="1109EA3B" w:rsidR="00253CE9" w:rsidRPr="00A64100" w:rsidRDefault="00767950" w:rsidP="007E0B85">
      <w:pPr>
        <w:pStyle w:val="ListParagraph"/>
        <w:numPr>
          <w:ilvl w:val="0"/>
          <w:numId w:val="1"/>
        </w:numPr>
        <w:jc w:val="both"/>
        <w:rPr>
          <w:rFonts w:ascii="MTN Brighter Sans" w:hAnsi="MTN Brighter Sans"/>
          <w:b/>
          <w:bCs/>
        </w:rPr>
      </w:pPr>
      <w:r w:rsidRPr="00A64100">
        <w:rPr>
          <w:rFonts w:ascii="MTN Brighter Sans" w:hAnsi="MTN Brighter Sans"/>
          <w:b/>
          <w:bCs/>
        </w:rPr>
        <w:t>Who May Enter</w:t>
      </w:r>
    </w:p>
    <w:p w14:paraId="5E71DEF5" w14:textId="77777777" w:rsidR="00253CE9" w:rsidRPr="00A64100" w:rsidRDefault="00767950" w:rsidP="007E0B85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A64100">
        <w:rPr>
          <w:rFonts w:ascii="MTN Brighter Sans" w:hAnsi="MTN Brighter Sans"/>
        </w:rPr>
        <w:t>To be eligible to enter, the entrant must:</w:t>
      </w:r>
    </w:p>
    <w:p w14:paraId="49E0FD99" w14:textId="6DDB09DE" w:rsidR="00253CE9" w:rsidRPr="00A64100" w:rsidRDefault="00DA7C23" w:rsidP="007E0B85">
      <w:pPr>
        <w:pStyle w:val="ListParagraph"/>
        <w:numPr>
          <w:ilvl w:val="2"/>
          <w:numId w:val="1"/>
        </w:numPr>
        <w:jc w:val="both"/>
        <w:rPr>
          <w:rFonts w:ascii="MTN Brighter Sans" w:hAnsi="MTN Brighter Sans"/>
        </w:rPr>
      </w:pPr>
      <w:r w:rsidRPr="00A64100">
        <w:rPr>
          <w:rFonts w:ascii="MTN Brighter Sans" w:hAnsi="MTN Brighter Sans"/>
        </w:rPr>
        <w:t>B</w:t>
      </w:r>
      <w:r w:rsidR="00767950" w:rsidRPr="00A64100">
        <w:rPr>
          <w:rFonts w:ascii="MTN Brighter Sans" w:hAnsi="MTN Brighter Sans"/>
        </w:rPr>
        <w:t>e an MTN subscriber (</w:t>
      </w:r>
      <w:r w:rsidR="00DC281E" w:rsidRPr="00A64100">
        <w:rPr>
          <w:rFonts w:ascii="MTN Brighter Sans" w:hAnsi="MTN Brighter Sans"/>
        </w:rPr>
        <w:t>pre-Paid</w:t>
      </w:r>
      <w:r w:rsidR="00767950" w:rsidRPr="00A64100">
        <w:rPr>
          <w:rFonts w:ascii="MTN Brighter Sans" w:hAnsi="MTN Brighter Sans"/>
        </w:rPr>
        <w:t>)</w:t>
      </w:r>
      <w:r w:rsidRPr="00A64100">
        <w:rPr>
          <w:rFonts w:ascii="MTN Brighter Sans" w:hAnsi="MTN Brighter Sans"/>
        </w:rPr>
        <w:t>.</w:t>
      </w:r>
    </w:p>
    <w:p w14:paraId="06ED7E85" w14:textId="06FF6941" w:rsidR="00D116EA" w:rsidRPr="00A64100" w:rsidRDefault="00DA7C23" w:rsidP="007E0B85">
      <w:pPr>
        <w:pStyle w:val="ListParagraph"/>
        <w:numPr>
          <w:ilvl w:val="2"/>
          <w:numId w:val="1"/>
        </w:numPr>
        <w:jc w:val="both"/>
        <w:rPr>
          <w:rFonts w:ascii="MTN Brighter Sans" w:hAnsi="MTN Brighter Sans"/>
        </w:rPr>
      </w:pPr>
      <w:r w:rsidRPr="00A64100">
        <w:rPr>
          <w:rFonts w:ascii="MTN Brighter Sans" w:hAnsi="MTN Brighter Sans"/>
        </w:rPr>
        <w:t>B</w:t>
      </w:r>
      <w:r w:rsidR="00D116EA" w:rsidRPr="00A64100">
        <w:rPr>
          <w:rFonts w:ascii="MTN Brighter Sans" w:hAnsi="MTN Brighter Sans"/>
        </w:rPr>
        <w:t>e a natural person</w:t>
      </w:r>
      <w:r w:rsidRPr="00A64100">
        <w:rPr>
          <w:rFonts w:ascii="MTN Brighter Sans" w:hAnsi="MTN Brighter Sans"/>
        </w:rPr>
        <w:t>.</w:t>
      </w:r>
    </w:p>
    <w:p w14:paraId="4C1116DE" w14:textId="6277BB0B" w:rsidR="00D116EA" w:rsidRPr="00A64100" w:rsidRDefault="00DA7C23" w:rsidP="007E0B85">
      <w:pPr>
        <w:pStyle w:val="ListParagraph"/>
        <w:numPr>
          <w:ilvl w:val="2"/>
          <w:numId w:val="1"/>
        </w:numPr>
        <w:jc w:val="both"/>
        <w:rPr>
          <w:rFonts w:ascii="MTN Brighter Sans" w:hAnsi="MTN Brighter Sans"/>
        </w:rPr>
      </w:pPr>
      <w:r w:rsidRPr="00A64100">
        <w:rPr>
          <w:rFonts w:ascii="MTN Brighter Sans" w:hAnsi="MTN Brighter Sans"/>
        </w:rPr>
        <w:t>B</w:t>
      </w:r>
      <w:r w:rsidR="00D116EA" w:rsidRPr="00A64100">
        <w:rPr>
          <w:rFonts w:ascii="MTN Brighter Sans" w:hAnsi="MTN Brighter Sans"/>
        </w:rPr>
        <w:t xml:space="preserve">e 18 years </w:t>
      </w:r>
      <w:r w:rsidR="009D5204">
        <w:rPr>
          <w:rFonts w:ascii="MTN Brighter Sans" w:hAnsi="MTN Brighter Sans"/>
        </w:rPr>
        <w:t>to 25 years old</w:t>
      </w:r>
      <w:r w:rsidR="00D116EA" w:rsidRPr="00A64100">
        <w:rPr>
          <w:rFonts w:ascii="MTN Brighter Sans" w:hAnsi="MTN Brighter Sans"/>
        </w:rPr>
        <w:t>.</w:t>
      </w:r>
      <w:r w:rsidR="00DC281E">
        <w:rPr>
          <w:rFonts w:ascii="MTN Brighter Sans" w:hAnsi="MTN Brighter Sans"/>
        </w:rPr>
        <w:t xml:space="preserve"> (Youth Bundles)</w:t>
      </w:r>
    </w:p>
    <w:p w14:paraId="612D254B" w14:textId="3073FD83" w:rsidR="00194B66" w:rsidRPr="009D5204" w:rsidRDefault="009D5204" w:rsidP="009D5204">
      <w:pPr>
        <w:pStyle w:val="ListParagraph"/>
        <w:numPr>
          <w:ilvl w:val="2"/>
          <w:numId w:val="1"/>
        </w:numPr>
        <w:jc w:val="both"/>
        <w:rPr>
          <w:rFonts w:ascii="MTN Brighter Sans" w:hAnsi="MTN Brighter Sans"/>
        </w:rPr>
      </w:pPr>
      <w:r>
        <w:rPr>
          <w:rFonts w:ascii="MTN Brighter Sans" w:hAnsi="MTN Brighter Sans"/>
        </w:rPr>
        <w:t>Purchase</w:t>
      </w:r>
      <w:r w:rsidR="00230226">
        <w:rPr>
          <w:rFonts w:ascii="MTN Brighter Sans" w:hAnsi="MTN Brighter Sans"/>
        </w:rPr>
        <w:t>s</w:t>
      </w:r>
      <w:r>
        <w:rPr>
          <w:rFonts w:ascii="MTN Brighter Sans" w:hAnsi="MTN Brighter Sans"/>
        </w:rPr>
        <w:t xml:space="preserve"> MTN</w:t>
      </w:r>
      <w:r w:rsidR="00230226">
        <w:rPr>
          <w:rFonts w:ascii="MTN Brighter Sans" w:hAnsi="MTN Brighter Sans"/>
        </w:rPr>
        <w:t xml:space="preserve"> Pulse</w:t>
      </w:r>
      <w:r>
        <w:rPr>
          <w:rFonts w:ascii="MTN Brighter Sans" w:hAnsi="MTN Brighter Sans"/>
        </w:rPr>
        <w:t xml:space="preserve"> Bushfire Bundles</w:t>
      </w:r>
      <w:r w:rsidR="00194B66" w:rsidRPr="00A64100">
        <w:rPr>
          <w:rFonts w:ascii="MTN Brighter Sans" w:hAnsi="MTN Brighter Sans"/>
        </w:rPr>
        <w:t xml:space="preserve">. </w:t>
      </w:r>
      <w:r w:rsidR="00194B66" w:rsidRPr="009D5204">
        <w:rPr>
          <w:rFonts w:ascii="MTN Brighter Sans" w:hAnsi="MTN Brighter Sans"/>
        </w:rPr>
        <w:t xml:space="preserve"> </w:t>
      </w:r>
    </w:p>
    <w:p w14:paraId="6E0CEF02" w14:textId="77777777" w:rsidR="009D5204" w:rsidRPr="00A64100" w:rsidRDefault="009D5204" w:rsidP="009D5204">
      <w:pPr>
        <w:pStyle w:val="ListParagraph"/>
        <w:ind w:left="1800"/>
        <w:jc w:val="both"/>
        <w:rPr>
          <w:rFonts w:ascii="MTN Brighter Sans" w:hAnsi="MTN Brighter Sans"/>
        </w:rPr>
      </w:pPr>
    </w:p>
    <w:p w14:paraId="03AD77A8" w14:textId="19B41F3B" w:rsidR="00D116EA" w:rsidRPr="00F141B5" w:rsidRDefault="00D116EA" w:rsidP="007E0B85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A64100">
        <w:rPr>
          <w:rFonts w:ascii="MTN Brighter Sans" w:hAnsi="MTN Brighter Sans"/>
        </w:rPr>
        <w:t>Participation in this Competition excludes employees</w:t>
      </w:r>
      <w:r w:rsidR="00194B66" w:rsidRPr="00A64100">
        <w:rPr>
          <w:rFonts w:ascii="MTN Brighter Sans" w:hAnsi="MTN Brighter Sans"/>
        </w:rPr>
        <w:t xml:space="preserve"> </w:t>
      </w:r>
      <w:r w:rsidR="00A64100">
        <w:rPr>
          <w:rFonts w:ascii="MTN Brighter Sans" w:hAnsi="MTN Brighter Sans"/>
        </w:rPr>
        <w:t xml:space="preserve">and agents </w:t>
      </w:r>
      <w:r w:rsidR="00194B66" w:rsidRPr="00A64100">
        <w:rPr>
          <w:rFonts w:ascii="MTN Brighter Sans" w:hAnsi="MTN Brighter Sans"/>
        </w:rPr>
        <w:t>of MTN Eswatini</w:t>
      </w:r>
      <w:r w:rsidR="00A64100">
        <w:rPr>
          <w:rFonts w:ascii="MTN Brighter Sans" w:hAnsi="MTN Brighter Sans"/>
        </w:rPr>
        <w:t xml:space="preserve"> including their spouses, direct offspring, and immediate family members. </w:t>
      </w:r>
      <w:r w:rsidR="00194B66" w:rsidRPr="00A64100">
        <w:rPr>
          <w:rFonts w:ascii="MTN Brighter Sans" w:hAnsi="MTN Brighter Sans"/>
        </w:rPr>
        <w:t xml:space="preserve"> </w:t>
      </w:r>
      <w:r w:rsidR="00A64100">
        <w:rPr>
          <w:rFonts w:ascii="MTN Brighter Sans" w:hAnsi="MTN Brighter Sans"/>
        </w:rPr>
        <w:t xml:space="preserve">Participation also excludes employees of </w:t>
      </w:r>
      <w:r w:rsidR="00194B66" w:rsidRPr="00A64100">
        <w:rPr>
          <w:rFonts w:ascii="MTN Brighter Sans" w:hAnsi="MTN Brighter Sans"/>
        </w:rPr>
        <w:t xml:space="preserve">agencies </w:t>
      </w:r>
      <w:r w:rsidR="00A64100" w:rsidRPr="00A64100">
        <w:rPr>
          <w:rFonts w:ascii="MTN Brighter Sans" w:hAnsi="MTN Brighter Sans"/>
        </w:rPr>
        <w:t>directly working with/for MTN Eswatini</w:t>
      </w:r>
      <w:r w:rsidR="00A64100">
        <w:rPr>
          <w:rFonts w:ascii="MTN Brighter Sans" w:hAnsi="MTN Brighter Sans"/>
        </w:rPr>
        <w:t xml:space="preserve"> </w:t>
      </w:r>
    </w:p>
    <w:p w14:paraId="6B586882" w14:textId="446B97D9" w:rsidR="00253CE9" w:rsidRPr="00F60549" w:rsidRDefault="00767950" w:rsidP="00F60549">
      <w:pPr>
        <w:pStyle w:val="ListParagraph"/>
        <w:numPr>
          <w:ilvl w:val="0"/>
          <w:numId w:val="1"/>
        </w:numPr>
        <w:rPr>
          <w:rFonts w:ascii="MTN Brighter Sans" w:hAnsi="MTN Brighter Sans"/>
          <w:b/>
          <w:bCs/>
        </w:rPr>
      </w:pPr>
      <w:r w:rsidRPr="00F60549">
        <w:rPr>
          <w:rFonts w:ascii="MTN Brighter Sans" w:hAnsi="MTN Brighter Sans"/>
          <w:b/>
          <w:bCs/>
        </w:rPr>
        <w:t>How to Enter</w:t>
      </w:r>
    </w:p>
    <w:p w14:paraId="5EAD5E5A" w14:textId="2D941C26" w:rsidR="00F141B5" w:rsidRPr="009D5204" w:rsidRDefault="009D5204" w:rsidP="009D5204">
      <w:pPr>
        <w:pStyle w:val="ListParagraph"/>
        <w:numPr>
          <w:ilvl w:val="0"/>
          <w:numId w:val="10"/>
        </w:numPr>
        <w:jc w:val="both"/>
        <w:rPr>
          <w:rFonts w:ascii="MTN Brighter Sans" w:eastAsia="Times New Roman" w:hAnsi="MTN Brighter Sans"/>
        </w:rPr>
      </w:pPr>
      <w:r>
        <w:rPr>
          <w:rFonts w:ascii="MTN Brighter Sans" w:hAnsi="MTN Brighter Sans"/>
        </w:rPr>
        <w:t>Purchase MTN</w:t>
      </w:r>
      <w:r w:rsidR="00230226">
        <w:rPr>
          <w:rFonts w:ascii="MTN Brighter Sans" w:hAnsi="MTN Brighter Sans"/>
        </w:rPr>
        <w:t xml:space="preserve"> Pulse</w:t>
      </w:r>
      <w:r>
        <w:rPr>
          <w:rFonts w:ascii="MTN Brighter Sans" w:hAnsi="MTN Brighter Sans"/>
        </w:rPr>
        <w:t xml:space="preserve"> Bushfire Bundles on *411#</w:t>
      </w:r>
      <w:r w:rsidR="00961361">
        <w:rPr>
          <w:rFonts w:ascii="MTN Brighter Sans" w:hAnsi="MTN Brighter Sans"/>
        </w:rPr>
        <w:t>.</w:t>
      </w:r>
    </w:p>
    <w:p w14:paraId="0A39B58E" w14:textId="77777777" w:rsidR="00F60549" w:rsidRDefault="00F60549" w:rsidP="002F63C1">
      <w:pPr>
        <w:ind w:left="270" w:firstLine="270"/>
      </w:pPr>
    </w:p>
    <w:p w14:paraId="7C785C1E" w14:textId="10C29517" w:rsidR="002F63C1" w:rsidRPr="00F60549" w:rsidRDefault="002F63C1" w:rsidP="00F60549">
      <w:pPr>
        <w:pStyle w:val="ListParagraph"/>
        <w:numPr>
          <w:ilvl w:val="0"/>
          <w:numId w:val="1"/>
        </w:numPr>
        <w:rPr>
          <w:rFonts w:ascii="MTN Brighter Sans" w:hAnsi="MTN Brighter Sans"/>
          <w:b/>
          <w:bCs/>
        </w:rPr>
      </w:pPr>
      <w:r w:rsidRPr="00F60549">
        <w:rPr>
          <w:rFonts w:ascii="MTN Brighter Sans" w:hAnsi="MTN Brighter Sans"/>
          <w:b/>
          <w:bCs/>
        </w:rPr>
        <w:t>How Winners will be picked</w:t>
      </w:r>
    </w:p>
    <w:p w14:paraId="13DE3CF2" w14:textId="7FFFE7EC" w:rsidR="002F63C1" w:rsidRDefault="002F63C1" w:rsidP="007E0B85">
      <w:pPr>
        <w:pStyle w:val="ListParagraph"/>
        <w:numPr>
          <w:ilvl w:val="2"/>
          <w:numId w:val="1"/>
        </w:numPr>
        <w:ind w:left="720" w:hanging="450"/>
        <w:jc w:val="both"/>
        <w:rPr>
          <w:rFonts w:ascii="MTN Brighter Sans" w:eastAsia="Times New Roman" w:hAnsi="MTN Brighter Sans"/>
        </w:rPr>
      </w:pPr>
      <w:r w:rsidRPr="002F63C1">
        <w:rPr>
          <w:rFonts w:ascii="MTN Brighter Sans" w:eastAsia="Times New Roman" w:hAnsi="MTN Brighter Sans"/>
        </w:rPr>
        <w:t xml:space="preserve">Only </w:t>
      </w:r>
      <w:r>
        <w:rPr>
          <w:rFonts w:ascii="MTN Brighter Sans" w:eastAsia="Times New Roman" w:hAnsi="MTN Brighter Sans"/>
        </w:rPr>
        <w:t xml:space="preserve">customers meeting the above stated criteria will be eligible for the weekly and grand prize draws. </w:t>
      </w:r>
    </w:p>
    <w:p w14:paraId="17713768" w14:textId="549367BE" w:rsidR="002F63C1" w:rsidRDefault="002F63C1" w:rsidP="007E0B85">
      <w:pPr>
        <w:pStyle w:val="ListParagraph"/>
        <w:numPr>
          <w:ilvl w:val="2"/>
          <w:numId w:val="1"/>
        </w:numPr>
        <w:ind w:left="720" w:hanging="450"/>
        <w:jc w:val="both"/>
        <w:rPr>
          <w:rFonts w:ascii="MTN Brighter Sans" w:eastAsia="Times New Roman" w:hAnsi="MTN Brighter Sans"/>
        </w:rPr>
      </w:pPr>
      <w:r>
        <w:rPr>
          <w:rFonts w:ascii="MTN Brighter Sans" w:eastAsia="Times New Roman" w:hAnsi="MTN Brighter Sans"/>
        </w:rPr>
        <w:t>For the weekly draws, we will extract a list of customers meeting the criteria</w:t>
      </w:r>
      <w:r w:rsidR="009D5204">
        <w:rPr>
          <w:rFonts w:ascii="MTN Brighter Sans" w:eastAsia="Times New Roman" w:hAnsi="MTN Brighter Sans"/>
        </w:rPr>
        <w:t>.</w:t>
      </w:r>
    </w:p>
    <w:p w14:paraId="79559E49" w14:textId="538DCE41" w:rsidR="002F63C1" w:rsidRDefault="002F63C1" w:rsidP="007E0B85">
      <w:pPr>
        <w:pStyle w:val="ListParagraph"/>
        <w:numPr>
          <w:ilvl w:val="2"/>
          <w:numId w:val="1"/>
        </w:numPr>
        <w:ind w:left="720" w:hanging="450"/>
        <w:jc w:val="both"/>
        <w:rPr>
          <w:rFonts w:ascii="MTN Brighter Sans" w:eastAsia="Times New Roman" w:hAnsi="MTN Brighter Sans"/>
        </w:rPr>
      </w:pPr>
      <w:r>
        <w:rPr>
          <w:rFonts w:ascii="MTN Brighter Sans" w:eastAsia="Times New Roman" w:hAnsi="MTN Brighter Sans"/>
        </w:rPr>
        <w:t xml:space="preserve">Numbers will then be entered into a raffle draw pool where the winner will be picked randomly. </w:t>
      </w:r>
    </w:p>
    <w:p w14:paraId="0C9AE124" w14:textId="1DB9D6CF" w:rsidR="00B40B44" w:rsidRDefault="002F63C1" w:rsidP="00961361">
      <w:pPr>
        <w:pStyle w:val="ListParagraph"/>
        <w:numPr>
          <w:ilvl w:val="2"/>
          <w:numId w:val="1"/>
        </w:numPr>
        <w:ind w:left="720" w:hanging="450"/>
        <w:jc w:val="both"/>
        <w:rPr>
          <w:rFonts w:ascii="MTN Brighter Sans" w:eastAsia="Times New Roman" w:hAnsi="MTN Brighter Sans"/>
        </w:rPr>
      </w:pPr>
      <w:r>
        <w:rPr>
          <w:rFonts w:ascii="MTN Brighter Sans" w:eastAsia="Times New Roman" w:hAnsi="MTN Brighter Sans"/>
        </w:rPr>
        <w:t>A customer can only wi</w:t>
      </w:r>
      <w:r w:rsidR="00961361">
        <w:rPr>
          <w:rFonts w:ascii="MTN Brighter Sans" w:eastAsia="Times New Roman" w:hAnsi="MTN Brighter Sans"/>
        </w:rPr>
        <w:t>n once during the promotion.</w:t>
      </w:r>
      <w:r>
        <w:rPr>
          <w:rFonts w:ascii="MTN Brighter Sans" w:eastAsia="Times New Roman" w:hAnsi="MTN Brighter Sans"/>
        </w:rPr>
        <w:t xml:space="preserve"> </w:t>
      </w:r>
    </w:p>
    <w:p w14:paraId="7D727D31" w14:textId="7DB30571" w:rsidR="00961361" w:rsidRDefault="00961361" w:rsidP="00961361">
      <w:pPr>
        <w:pStyle w:val="ListParagraph"/>
        <w:numPr>
          <w:ilvl w:val="2"/>
          <w:numId w:val="1"/>
        </w:numPr>
        <w:ind w:left="720" w:hanging="450"/>
        <w:jc w:val="both"/>
        <w:rPr>
          <w:rFonts w:ascii="MTN Brighter Sans" w:eastAsia="Times New Roman" w:hAnsi="MTN Brighter Sans"/>
        </w:rPr>
      </w:pPr>
      <w:r>
        <w:rPr>
          <w:rFonts w:ascii="MTN Brighter Sans" w:eastAsia="Times New Roman" w:hAnsi="MTN Brighter Sans"/>
        </w:rPr>
        <w:t>Winners will be notified via phone call.</w:t>
      </w:r>
    </w:p>
    <w:p w14:paraId="57E4CCEA" w14:textId="77777777" w:rsidR="00961361" w:rsidRPr="00961361" w:rsidRDefault="00961361" w:rsidP="00961361">
      <w:pPr>
        <w:pStyle w:val="ListParagraph"/>
        <w:jc w:val="both"/>
        <w:rPr>
          <w:rFonts w:ascii="MTN Brighter Sans" w:eastAsia="Times New Roman" w:hAnsi="MTN Brighter Sans"/>
        </w:rPr>
      </w:pPr>
    </w:p>
    <w:p w14:paraId="661E3788" w14:textId="7B289D7B" w:rsidR="00113DFE" w:rsidRPr="00F60549" w:rsidRDefault="00B40B44" w:rsidP="00F60549">
      <w:pPr>
        <w:pStyle w:val="ListParagraph"/>
        <w:numPr>
          <w:ilvl w:val="0"/>
          <w:numId w:val="1"/>
        </w:numPr>
        <w:rPr>
          <w:rFonts w:ascii="MTN Brighter Sans" w:hAnsi="MTN Brighter Sans"/>
          <w:b/>
          <w:bCs/>
        </w:rPr>
      </w:pPr>
      <w:r w:rsidRPr="00F60549">
        <w:rPr>
          <w:rFonts w:ascii="MTN Brighter Sans" w:hAnsi="MTN Brighter Sans"/>
          <w:b/>
          <w:bCs/>
        </w:rPr>
        <w:t>The lucky draws shall take place as follows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720"/>
        <w:gridCol w:w="1980"/>
        <w:gridCol w:w="1980"/>
        <w:gridCol w:w="1980"/>
        <w:gridCol w:w="1980"/>
      </w:tblGrid>
      <w:tr w:rsidR="00747FC6" w:rsidRPr="00747FC6" w14:paraId="04EB3AD6" w14:textId="77777777" w:rsidTr="00747FC6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A222" w14:textId="77777777" w:rsidR="00747FC6" w:rsidRPr="00747FC6" w:rsidRDefault="00747FC6" w:rsidP="0074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FC6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Category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ABAF6" w14:textId="77777777" w:rsidR="00747FC6" w:rsidRPr="00747FC6" w:rsidRDefault="00747FC6" w:rsidP="0074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FC6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2338" w14:textId="77777777" w:rsidR="00747FC6" w:rsidRPr="00747FC6" w:rsidRDefault="00747FC6" w:rsidP="0074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FC6">
              <w:rPr>
                <w:rFonts w:ascii="Calibri" w:eastAsia="Times New Roman" w:hAnsi="Calibri" w:cs="Calibri"/>
                <w:b/>
                <w:bCs/>
                <w:color w:val="000000"/>
              </w:rPr>
              <w:t>Tickets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AE97F" w14:textId="4DAC360A" w:rsidR="00747FC6" w:rsidRPr="00747FC6" w:rsidRDefault="00607588" w:rsidP="0074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FC6">
              <w:rPr>
                <w:rFonts w:ascii="Calibri" w:eastAsia="Times New Roman" w:hAnsi="Calibri" w:cs="Calibri"/>
                <w:b/>
                <w:bCs/>
                <w:color w:val="000000"/>
              </w:rPr>
              <w:t>Smartwatches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C71EC" w14:textId="0A04016C" w:rsidR="00747FC6" w:rsidRPr="00747FC6" w:rsidRDefault="00747FC6" w:rsidP="00747F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47FC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Smart </w:t>
            </w:r>
            <w:r w:rsidR="00607588">
              <w:rPr>
                <w:rFonts w:ascii="Calibri" w:eastAsia="Times New Roman" w:hAnsi="Calibri" w:cs="Calibri"/>
                <w:b/>
                <w:bCs/>
                <w:color w:val="000000"/>
              </w:rPr>
              <w:t>Phones</w:t>
            </w:r>
          </w:p>
        </w:tc>
      </w:tr>
      <w:tr w:rsidR="00747FC6" w:rsidRPr="00747FC6" w14:paraId="6EE94A2C" w14:textId="77777777" w:rsidTr="00747FC6">
        <w:trPr>
          <w:trHeight w:val="3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DDE3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47FC6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1st</w:t>
            </w: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Weekly Prize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92581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Friday, May 05, 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B01C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111E5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2B12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7FC6" w:rsidRPr="00747FC6" w14:paraId="6A2D6B91" w14:textId="77777777" w:rsidTr="00747FC6">
        <w:trPr>
          <w:trHeight w:val="3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64C3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47FC6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2nd</w:t>
            </w: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Weekly Prize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93A2C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Friday, May 12, 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97FB4" w14:textId="4701C988" w:rsidR="00747FC6" w:rsidRPr="00747FC6" w:rsidRDefault="00607588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4EE70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148F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747FC6" w:rsidRPr="00747FC6" w14:paraId="6A3D5CC2" w14:textId="77777777" w:rsidTr="00747FC6">
        <w:trPr>
          <w:trHeight w:val="3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8DAA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>3</w:t>
            </w:r>
            <w:r w:rsidRPr="00747FC6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rd</w:t>
            </w: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Weekly Prize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B937D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Friday, May 19, 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60F6F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D3D0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CBF22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7FC6" w:rsidRPr="00747FC6" w14:paraId="3EACF9B5" w14:textId="77777777" w:rsidTr="00747FC6">
        <w:trPr>
          <w:trHeight w:val="34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C5D69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>4</w:t>
            </w:r>
            <w:r w:rsidRPr="00747FC6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th</w:t>
            </w: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Weekly Prize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8644F" w14:textId="6A2486DF" w:rsidR="00747FC6" w:rsidRPr="00747FC6" w:rsidRDefault="00666704" w:rsidP="00747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Wednesday</w:t>
            </w:r>
            <w:r w:rsidR="00747FC6" w:rsidRPr="00747FC6">
              <w:rPr>
                <w:rFonts w:ascii="Calibri" w:eastAsia="Times New Roman" w:hAnsi="Calibri" w:cs="Calibri"/>
                <w:color w:val="000000"/>
              </w:rPr>
              <w:t>, May 2</w:t>
            </w:r>
            <w:r w:rsidR="00814898">
              <w:rPr>
                <w:rFonts w:ascii="Calibri" w:eastAsia="Times New Roman" w:hAnsi="Calibri" w:cs="Calibri"/>
                <w:color w:val="000000"/>
              </w:rPr>
              <w:t>3</w:t>
            </w:r>
            <w:r w:rsidR="00747FC6" w:rsidRPr="00747FC6">
              <w:rPr>
                <w:rFonts w:ascii="Calibri" w:eastAsia="Times New Roman" w:hAnsi="Calibri" w:cs="Calibri"/>
                <w:color w:val="000000"/>
              </w:rPr>
              <w:t>, 2023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CD20A" w14:textId="6D29A8E5" w:rsidR="00747FC6" w:rsidRPr="00747FC6" w:rsidRDefault="00607588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28AF8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A34EC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747FC6" w:rsidRPr="00747FC6" w14:paraId="17DDE3CA" w14:textId="77777777" w:rsidTr="00747FC6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46288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747FC6">
              <w:rPr>
                <w:rFonts w:ascii="Calibri" w:eastAsia="Times New Roman" w:hAnsi="Calibri" w:cs="Calibri"/>
                <w:i/>
                <w:iCs/>
                <w:color w:val="000000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C3B7" w14:textId="77777777" w:rsidR="00747FC6" w:rsidRPr="00747FC6" w:rsidRDefault="00747FC6" w:rsidP="00747F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501D3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3B3EC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4E62" w14:textId="77777777" w:rsidR="00747FC6" w:rsidRPr="00747FC6" w:rsidRDefault="00747FC6" w:rsidP="00747F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47FC6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</w:tbl>
    <w:p w14:paraId="73D253E6" w14:textId="4039D875" w:rsidR="0009413F" w:rsidRPr="005F7343" w:rsidRDefault="0009413F" w:rsidP="0009413F"/>
    <w:p w14:paraId="57338C59" w14:textId="181B17D9" w:rsidR="0063707C" w:rsidRPr="002D121F" w:rsidRDefault="00767950" w:rsidP="007E0B85">
      <w:pPr>
        <w:pStyle w:val="ListParagraph"/>
        <w:numPr>
          <w:ilvl w:val="0"/>
          <w:numId w:val="13"/>
        </w:numPr>
        <w:jc w:val="both"/>
        <w:rPr>
          <w:rFonts w:ascii="MTN Brighter Sans" w:hAnsi="MTN Brighter Sans"/>
        </w:rPr>
      </w:pPr>
      <w:r w:rsidRPr="002D121F">
        <w:rPr>
          <w:rFonts w:ascii="MTN Brighter Sans" w:hAnsi="MTN Brighter Sans"/>
        </w:rPr>
        <w:t xml:space="preserve">Winners will be notified telephonically </w:t>
      </w:r>
      <w:r w:rsidR="00456146" w:rsidRPr="002D121F">
        <w:rPr>
          <w:rFonts w:ascii="MTN Brighter Sans" w:hAnsi="MTN Brighter Sans"/>
        </w:rPr>
        <w:t>by a representative of the promotion</w:t>
      </w:r>
      <w:r w:rsidRPr="002D121F">
        <w:rPr>
          <w:rFonts w:ascii="MTN Brighter Sans" w:hAnsi="MTN Brighter Sans"/>
        </w:rPr>
        <w:t xml:space="preserve">. </w:t>
      </w:r>
    </w:p>
    <w:p w14:paraId="167BAF13" w14:textId="64AA8752" w:rsidR="00BB164D" w:rsidRDefault="0063707C" w:rsidP="007E0B85">
      <w:pPr>
        <w:pStyle w:val="ListParagraph"/>
        <w:numPr>
          <w:ilvl w:val="0"/>
          <w:numId w:val="13"/>
        </w:numPr>
        <w:jc w:val="both"/>
        <w:rPr>
          <w:rFonts w:ascii="MTN Brighter Sans" w:hAnsi="MTN Brighter Sans"/>
        </w:rPr>
      </w:pPr>
      <w:r w:rsidRPr="002D121F">
        <w:rPr>
          <w:rFonts w:ascii="MTN Brighter Sans" w:hAnsi="MTN Brighter Sans"/>
        </w:rPr>
        <w:t xml:space="preserve">By entering the competition, all entrants </w:t>
      </w:r>
      <w:r w:rsidR="00586BD8" w:rsidRPr="002D121F">
        <w:rPr>
          <w:rFonts w:ascii="MTN Brighter Sans" w:hAnsi="MTN Brighter Sans"/>
        </w:rPr>
        <w:t>give their consent</w:t>
      </w:r>
      <w:r w:rsidR="00A15D77">
        <w:rPr>
          <w:rFonts w:ascii="MTN Brighter Sans" w:hAnsi="MTN Brighter Sans"/>
        </w:rPr>
        <w:t xml:space="preserve"> for MTN</w:t>
      </w:r>
      <w:r w:rsidR="00586BD8" w:rsidRPr="002D121F">
        <w:rPr>
          <w:rFonts w:ascii="MTN Brighter Sans" w:hAnsi="MTN Brighter Sans"/>
        </w:rPr>
        <w:t xml:space="preserve"> to</w:t>
      </w:r>
      <w:r w:rsidR="00BB164D" w:rsidRPr="002D121F">
        <w:rPr>
          <w:rFonts w:ascii="MTN Brighter Sans" w:hAnsi="MTN Brighter Sans"/>
        </w:rPr>
        <w:t xml:space="preserve"> use their name and</w:t>
      </w:r>
      <w:r w:rsidR="004F3B0F" w:rsidRPr="002D121F">
        <w:rPr>
          <w:rFonts w:ascii="MTN Brighter Sans" w:hAnsi="MTN Brighter Sans"/>
        </w:rPr>
        <w:t>/or</w:t>
      </w:r>
      <w:r w:rsidR="00BB164D" w:rsidRPr="002D121F">
        <w:rPr>
          <w:rFonts w:ascii="MTN Brighter Sans" w:hAnsi="MTN Brighter Sans"/>
        </w:rPr>
        <w:t xml:space="preserve"> photograph</w:t>
      </w:r>
      <w:r w:rsidR="004F3B0F" w:rsidRPr="002D121F">
        <w:rPr>
          <w:rFonts w:ascii="MTN Brighter Sans" w:hAnsi="MTN Brighter Sans"/>
        </w:rPr>
        <w:t xml:space="preserve"> in MTN’s banners and / or social media</w:t>
      </w:r>
      <w:r w:rsidR="00A15D77">
        <w:rPr>
          <w:rFonts w:ascii="MTN Brighter Sans" w:hAnsi="MTN Brighter Sans"/>
        </w:rPr>
        <w:t xml:space="preserve"> platforms and print media</w:t>
      </w:r>
      <w:r w:rsidR="00BB164D" w:rsidRPr="002D121F">
        <w:rPr>
          <w:rFonts w:ascii="MTN Brighter Sans" w:hAnsi="MTN Brighter Sans"/>
        </w:rPr>
        <w:t>.</w:t>
      </w:r>
    </w:p>
    <w:p w14:paraId="2EC98810" w14:textId="77777777" w:rsidR="00F60549" w:rsidRDefault="00F60549" w:rsidP="00F60549">
      <w:pPr>
        <w:rPr>
          <w:rFonts w:ascii="MTN Brighter Sans" w:hAnsi="MTN Brighter Sans"/>
        </w:rPr>
      </w:pPr>
    </w:p>
    <w:p w14:paraId="4CDD7C0F" w14:textId="77777777" w:rsidR="00F60549" w:rsidRDefault="00F60549" w:rsidP="00F60549">
      <w:pPr>
        <w:rPr>
          <w:rFonts w:ascii="MTN Brighter Sans" w:hAnsi="MTN Brighter Sans"/>
        </w:rPr>
      </w:pPr>
    </w:p>
    <w:p w14:paraId="4C9D2047" w14:textId="77777777" w:rsidR="00F60549" w:rsidRPr="00F60549" w:rsidRDefault="00F60549" w:rsidP="00F60549">
      <w:pPr>
        <w:rPr>
          <w:rFonts w:ascii="MTN Brighter Sans" w:hAnsi="MTN Brighter Sans"/>
        </w:rPr>
      </w:pPr>
    </w:p>
    <w:p w14:paraId="14547F9F" w14:textId="6EAD456F" w:rsidR="00113DFE" w:rsidRPr="00F60549" w:rsidRDefault="00767950" w:rsidP="00767950">
      <w:pPr>
        <w:pStyle w:val="ListParagraph"/>
        <w:numPr>
          <w:ilvl w:val="0"/>
          <w:numId w:val="1"/>
        </w:numPr>
        <w:rPr>
          <w:rFonts w:ascii="MTN Brighter Sans" w:hAnsi="MTN Brighter Sans"/>
          <w:b/>
          <w:bCs/>
        </w:rPr>
      </w:pPr>
      <w:r w:rsidRPr="00F60549">
        <w:rPr>
          <w:rFonts w:ascii="MTN Brighter Sans" w:hAnsi="MTN Brighter Sans"/>
          <w:b/>
          <w:bCs/>
        </w:rPr>
        <w:t>The Prize</w:t>
      </w:r>
      <w:r w:rsidR="000C20B7" w:rsidRPr="00F60549">
        <w:rPr>
          <w:rFonts w:ascii="MTN Brighter Sans" w:hAnsi="MTN Brighter Sans"/>
          <w:b/>
          <w:bCs/>
        </w:rPr>
        <w:t>s</w:t>
      </w:r>
    </w:p>
    <w:p w14:paraId="3E88B38C" w14:textId="4DF3ADE5" w:rsidR="00DF3B64" w:rsidRPr="00F60549" w:rsidRDefault="00767950" w:rsidP="00DF3B64">
      <w:pPr>
        <w:pStyle w:val="ListParagraph"/>
        <w:numPr>
          <w:ilvl w:val="1"/>
          <w:numId w:val="1"/>
        </w:numPr>
        <w:rPr>
          <w:rFonts w:ascii="MTN Brighter Sans" w:hAnsi="MTN Brighter Sans"/>
        </w:rPr>
      </w:pPr>
      <w:r w:rsidRPr="00F60549">
        <w:rPr>
          <w:rFonts w:ascii="MTN Brighter Sans" w:hAnsi="MTN Brighter Sans"/>
        </w:rPr>
        <w:t xml:space="preserve">Entrants that fulfil the requirements stated in clause </w:t>
      </w:r>
      <w:r w:rsidR="008D222F" w:rsidRPr="00F60549">
        <w:rPr>
          <w:rFonts w:ascii="MTN Brighter Sans" w:hAnsi="MTN Brighter Sans"/>
          <w:b/>
          <w:bCs/>
        </w:rPr>
        <w:t>4</w:t>
      </w:r>
      <w:r w:rsidR="009B5FCD">
        <w:rPr>
          <w:rFonts w:ascii="MTN Brighter Sans" w:hAnsi="MTN Brighter Sans"/>
          <w:b/>
          <w:bCs/>
        </w:rPr>
        <w:t xml:space="preserve"> and 5</w:t>
      </w:r>
      <w:r w:rsidRPr="00F60549">
        <w:rPr>
          <w:rFonts w:ascii="MTN Brighter Sans" w:hAnsi="MTN Brighter Sans"/>
        </w:rPr>
        <w:t xml:space="preserve"> above, stand a chance to win: </w:t>
      </w:r>
      <w:r w:rsidRPr="00F60549">
        <w:rPr>
          <w:rFonts w:ascii="MTN Brighter Sans" w:hAnsi="MTN Brighter Sans"/>
        </w:rPr>
        <w:tab/>
      </w:r>
    </w:p>
    <w:p w14:paraId="0FE6625F" w14:textId="1458A0C5" w:rsidR="00DF3B64" w:rsidRDefault="00DF3B64" w:rsidP="00DF3B64">
      <w:pPr>
        <w:pStyle w:val="ListParagraph"/>
        <w:ind w:left="1080"/>
      </w:pPr>
    </w:p>
    <w:tbl>
      <w:tblPr>
        <w:tblW w:w="10395" w:type="dxa"/>
        <w:tblLook w:val="04A0" w:firstRow="1" w:lastRow="0" w:firstColumn="1" w:lastColumn="0" w:noHBand="0" w:noVBand="1"/>
      </w:tblPr>
      <w:tblGrid>
        <w:gridCol w:w="1840"/>
        <w:gridCol w:w="4005"/>
        <w:gridCol w:w="1170"/>
        <w:gridCol w:w="1540"/>
        <w:gridCol w:w="1840"/>
      </w:tblGrid>
      <w:tr w:rsidR="00DF3B64" w:rsidRPr="00DF3B64" w14:paraId="6EA4D9DC" w14:textId="77777777" w:rsidTr="00B27286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15B7" w14:textId="77777777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  <w:t>Prize Type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6EF7E" w14:textId="77777777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E585E" w14:textId="77777777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  <w:t>Quantity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CC58" w14:textId="77777777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  <w:t>Prize Value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F64E" w14:textId="77777777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i/>
                <w:iCs/>
                <w:color w:val="000000"/>
              </w:rPr>
              <w:t>Total Prizes Value </w:t>
            </w:r>
          </w:p>
        </w:tc>
      </w:tr>
      <w:tr w:rsidR="00DF3B64" w:rsidRPr="00DF3B64" w14:paraId="481C7136" w14:textId="77777777" w:rsidTr="00B27286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15AB0" w14:textId="77777777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Weekly April - May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10D7F" w14:textId="42AD473A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E 1,150 MTN Bushfire</w:t>
            </w:r>
            <w:r w:rsidR="00643176">
              <w:rPr>
                <w:rFonts w:ascii="MTN Brighter Sans" w:eastAsia="Times New Roman" w:hAnsi="MTN Brighter Sans" w:cs="Calibri"/>
                <w:color w:val="000000"/>
              </w:rPr>
              <w:t xml:space="preserve"> Day</w:t>
            </w:r>
            <w:r w:rsidRPr="009B5FCD">
              <w:rPr>
                <w:rFonts w:ascii="MTN Brighter Sans" w:eastAsia="Times New Roman" w:hAnsi="MTN Brighter Sans" w:cs="Calibri"/>
                <w:color w:val="000000"/>
              </w:rPr>
              <w:t xml:space="preserve"> Ticket each - </w:t>
            </w:r>
            <w:r w:rsidR="00961361">
              <w:rPr>
                <w:rFonts w:ascii="MTN Brighter Sans" w:eastAsia="Times New Roman" w:hAnsi="MTN Brighter Sans" w:cs="Calibri"/>
                <w:color w:val="000000"/>
              </w:rPr>
              <w:t>25</w:t>
            </w:r>
            <w:r w:rsidRPr="009B5FCD">
              <w:rPr>
                <w:rFonts w:ascii="MTN Brighter Sans" w:eastAsia="Times New Roman" w:hAnsi="MTN Brighter Sans" w:cs="Calibri"/>
                <w:color w:val="000000"/>
              </w:rPr>
              <w:t xml:space="preserve"> winners</w:t>
            </w:r>
            <w:r w:rsidR="00F32EF1">
              <w:rPr>
                <w:rFonts w:ascii="MTN Brighter Sans" w:eastAsia="Times New Roman" w:hAnsi="MTN Brighter Sans" w:cs="Calibri"/>
                <w:color w:val="000000"/>
              </w:rPr>
              <w:t xml:space="preserve"> to choose any day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F88C5" w14:textId="464E57B2" w:rsidR="00DF3B64" w:rsidRPr="009B5FCD" w:rsidRDefault="00961361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>
              <w:rPr>
                <w:rFonts w:ascii="MTN Brighter Sans" w:eastAsia="Times New Roman" w:hAnsi="MTN Brighter Sans" w:cs="Calibri"/>
                <w:color w:val="000000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B9EC" w14:textId="7826E2C8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E 1,150</w:t>
            </w:r>
            <w:r w:rsidR="003759D7">
              <w:rPr>
                <w:rFonts w:ascii="MTN Brighter Sans" w:eastAsia="Times New Roman" w:hAnsi="MTN Brighter Sans" w:cs="Calibri"/>
                <w:color w:val="00000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F49BC" w14:textId="49C0BC60" w:rsidR="00DF3B64" w:rsidRPr="009B5FCD" w:rsidRDefault="00DF3B64" w:rsidP="00DF3B64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 xml:space="preserve"> </w:t>
            </w:r>
            <w:r w:rsidR="00FB73FD" w:rsidRPr="009B5FCD">
              <w:rPr>
                <w:rFonts w:ascii="MTN Brighter Sans" w:eastAsia="Times New Roman" w:hAnsi="MTN Brighter Sans" w:cs="Calibri"/>
                <w:color w:val="000000"/>
              </w:rPr>
              <w:t>E</w:t>
            </w:r>
            <w:r w:rsidR="00B27286">
              <w:rPr>
                <w:rFonts w:ascii="MTN Brighter Sans" w:eastAsia="Times New Roman" w:hAnsi="MTN Brighter Sans" w:cs="Calibri"/>
                <w:color w:val="000000"/>
              </w:rPr>
              <w:t xml:space="preserve"> </w:t>
            </w:r>
            <w:r w:rsidR="003759D7">
              <w:rPr>
                <w:rFonts w:ascii="MTN Brighter Sans" w:eastAsia="Times New Roman" w:hAnsi="MTN Brighter Sans" w:cs="Calibri"/>
                <w:color w:val="000000"/>
              </w:rPr>
              <w:t>28,750.00</w:t>
            </w:r>
          </w:p>
        </w:tc>
      </w:tr>
      <w:tr w:rsidR="00961361" w:rsidRPr="00DF3B64" w14:paraId="56D14378" w14:textId="77777777" w:rsidTr="00B27286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32EFC5" w14:textId="4696043B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Weekly April - May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251B68" w14:textId="1A40D29B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>
              <w:rPr>
                <w:rFonts w:ascii="MTN Brighter Sans" w:eastAsia="Times New Roman" w:hAnsi="MTN Brighter Sans" w:cs="Calibri"/>
                <w:color w:val="000000"/>
              </w:rPr>
              <w:t>Smart Handsets – 10 winners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91929" w14:textId="72B0E78D" w:rsidR="00961361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>
              <w:rPr>
                <w:rFonts w:ascii="MTN Brighter Sans" w:eastAsia="Times New Roman" w:hAnsi="MTN Brighter Sans" w:cs="Calibri"/>
                <w:color w:val="000000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EC1A" w14:textId="60E2B6EB" w:rsidR="00961361" w:rsidRPr="009B5FCD" w:rsidRDefault="003759D7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>
              <w:rPr>
                <w:rFonts w:ascii="MTN Brighter Sans" w:eastAsia="Times New Roman" w:hAnsi="MTN Brighter Sans" w:cs="Calibri"/>
                <w:color w:val="000000"/>
              </w:rPr>
              <w:t>E 3,500.00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C54E2" w14:textId="2288034F" w:rsidR="00961361" w:rsidRPr="009B5FCD" w:rsidRDefault="003759D7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>
              <w:rPr>
                <w:rFonts w:ascii="MTN Brighter Sans" w:eastAsia="Times New Roman" w:hAnsi="MTN Brighter Sans" w:cs="Calibri"/>
                <w:color w:val="000000"/>
              </w:rPr>
              <w:t>E 35,000.00</w:t>
            </w:r>
          </w:p>
        </w:tc>
      </w:tr>
      <w:tr w:rsidR="00961361" w:rsidRPr="00DF3B64" w14:paraId="5E8C94F0" w14:textId="77777777" w:rsidTr="00B27286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6A5C3" w14:textId="0FA34736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Weekly April - May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2240B" w14:textId="0773F445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>
              <w:rPr>
                <w:rFonts w:ascii="MTN Brighter Sans" w:eastAsia="Times New Roman" w:hAnsi="MTN Brighter Sans" w:cs="Calibri"/>
                <w:color w:val="000000"/>
              </w:rPr>
              <w:t>Smart Watches- 10 winners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C404" w14:textId="066EA09C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1</w:t>
            </w:r>
            <w:r>
              <w:rPr>
                <w:rFonts w:ascii="MTN Brighter Sans" w:eastAsia="Times New Roman" w:hAnsi="MTN Brighter Sans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9768" w14:textId="4D6E5829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 xml:space="preserve">E </w:t>
            </w:r>
            <w:r w:rsidRPr="00B27286">
              <w:rPr>
                <w:rFonts w:ascii="MTN Brighter Sans" w:eastAsia="Times New Roman" w:hAnsi="MTN Brighter Sans" w:cs="Calibri"/>
                <w:color w:val="000000"/>
              </w:rPr>
              <w:t>2</w:t>
            </w:r>
            <w:r w:rsidR="003759D7">
              <w:rPr>
                <w:rFonts w:ascii="MTN Brighter Sans" w:eastAsia="Times New Roman" w:hAnsi="MTN Brighter Sans" w:cs="Calibri"/>
                <w:color w:val="000000"/>
              </w:rPr>
              <w:t>,000</w:t>
            </w:r>
            <w:r w:rsidRPr="009B5FCD">
              <w:rPr>
                <w:rFonts w:ascii="MTN Brighter Sans" w:eastAsia="Times New Roman" w:hAnsi="MTN Brighter Sans" w:cs="Calibri"/>
                <w:color w:val="000000"/>
              </w:rPr>
              <w:t xml:space="preserve"> </w:t>
            </w:r>
            <w:r w:rsidR="003759D7">
              <w:rPr>
                <w:rFonts w:ascii="MTN Brighter Sans" w:eastAsia="Times New Roman" w:hAnsi="MTN Brighter Sans" w:cs="Calibri"/>
                <w:color w:val="000000"/>
              </w:rPr>
              <w:t>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E5555" w14:textId="7A9661A8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 xml:space="preserve"> E</w:t>
            </w:r>
            <w:r>
              <w:rPr>
                <w:rFonts w:ascii="MTN Brighter Sans" w:eastAsia="Times New Roman" w:hAnsi="MTN Brighter Sans" w:cs="Calibri"/>
                <w:color w:val="000000"/>
              </w:rPr>
              <w:t xml:space="preserve"> </w:t>
            </w:r>
            <w:r w:rsidR="003759D7">
              <w:rPr>
                <w:rFonts w:ascii="MTN Brighter Sans" w:eastAsia="Times New Roman" w:hAnsi="MTN Brighter Sans" w:cs="Calibri"/>
                <w:color w:val="000000"/>
              </w:rPr>
              <w:t>20,000.00</w:t>
            </w:r>
          </w:p>
        </w:tc>
      </w:tr>
      <w:tr w:rsidR="00961361" w:rsidRPr="00DF3B64" w14:paraId="256B385C" w14:textId="77777777" w:rsidTr="00B27286">
        <w:trPr>
          <w:trHeight w:val="2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AAD27" w14:textId="77777777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color w:val="000000"/>
              </w:rPr>
              <w:t>Total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593" w14:textId="77777777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EB2A" w14:textId="77777777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E08" w14:textId="77777777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6CCAF3A" w14:textId="6BF9EEED" w:rsidR="00961361" w:rsidRPr="009B5FCD" w:rsidRDefault="00961361" w:rsidP="00961361">
            <w:pPr>
              <w:spacing w:after="0" w:line="240" w:lineRule="auto"/>
              <w:rPr>
                <w:rFonts w:ascii="MTN Brighter Sans" w:eastAsia="Times New Roman" w:hAnsi="MTN Brighter Sans" w:cs="Calibri"/>
                <w:b/>
                <w:bCs/>
                <w:color w:val="000000"/>
              </w:rPr>
            </w:pPr>
            <w:r w:rsidRPr="009B5FCD">
              <w:rPr>
                <w:rFonts w:ascii="MTN Brighter Sans" w:eastAsia="Times New Roman" w:hAnsi="MTN Brighter Sans" w:cs="Calibri"/>
                <w:b/>
                <w:bCs/>
                <w:color w:val="000000"/>
              </w:rPr>
              <w:t xml:space="preserve"> E </w:t>
            </w:r>
            <w:r w:rsidR="003759D7">
              <w:rPr>
                <w:rFonts w:ascii="MTN Brighter Sans" w:eastAsia="Times New Roman" w:hAnsi="MTN Brighter Sans" w:cs="Calibri"/>
                <w:b/>
                <w:bCs/>
                <w:color w:val="000000"/>
              </w:rPr>
              <w:t>83,750</w:t>
            </w:r>
          </w:p>
        </w:tc>
      </w:tr>
    </w:tbl>
    <w:p w14:paraId="2079EB06" w14:textId="77777777" w:rsidR="00DF3B64" w:rsidRPr="00560D50" w:rsidRDefault="00DF3B64" w:rsidP="00DF3B64">
      <w:pPr>
        <w:pStyle w:val="ListParagraph"/>
        <w:ind w:left="1080"/>
        <w:rPr>
          <w:lang w:val="el-GR"/>
        </w:rPr>
      </w:pPr>
    </w:p>
    <w:p w14:paraId="0035A510" w14:textId="2263CD81" w:rsidR="003B485E" w:rsidRPr="0026466E" w:rsidRDefault="00767950" w:rsidP="007E0B85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26466E">
        <w:rPr>
          <w:rFonts w:ascii="MTN Brighter Sans" w:hAnsi="MTN Brighter Sans"/>
        </w:rPr>
        <w:t>The Prize shall</w:t>
      </w:r>
      <w:r w:rsidR="0026466E">
        <w:rPr>
          <w:rFonts w:ascii="MTN Brighter Sans" w:hAnsi="MTN Brighter Sans"/>
        </w:rPr>
        <w:t xml:space="preserve"> be </w:t>
      </w:r>
      <w:r w:rsidR="00755CA6">
        <w:rPr>
          <w:rFonts w:ascii="MTN Brighter Sans" w:hAnsi="MTN Brighter Sans"/>
        </w:rPr>
        <w:t>given to the winner physically at the MTN Offices</w:t>
      </w:r>
      <w:r w:rsidR="001070C9">
        <w:rPr>
          <w:rFonts w:ascii="MTN Brighter Sans" w:hAnsi="MTN Brighter Sans"/>
        </w:rPr>
        <w:t xml:space="preserve"> over an official prize give-away session, including capturing of pictures</w:t>
      </w:r>
      <w:r w:rsidR="007E0B85">
        <w:rPr>
          <w:rFonts w:ascii="MTN Brighter Sans" w:hAnsi="MTN Brighter Sans"/>
        </w:rPr>
        <w:t xml:space="preserve"> with MTN representatives</w:t>
      </w:r>
      <w:r w:rsidRPr="0026466E">
        <w:rPr>
          <w:rFonts w:ascii="MTN Brighter Sans" w:hAnsi="MTN Brighter Sans"/>
        </w:rPr>
        <w:t>. Prizes may be received by a representative of the winner by proxy only upon duly signed and authenticated by the court</w:t>
      </w:r>
      <w:r w:rsidR="00456146" w:rsidRPr="0026466E">
        <w:rPr>
          <w:rFonts w:ascii="MTN Brighter Sans" w:hAnsi="MTN Brighter Sans"/>
        </w:rPr>
        <w:t xml:space="preserve"> of Swaziland</w:t>
      </w:r>
      <w:r w:rsidRPr="0026466E">
        <w:rPr>
          <w:rFonts w:ascii="MTN Brighter Sans" w:hAnsi="MTN Brighter Sans"/>
        </w:rPr>
        <w:t>.</w:t>
      </w:r>
    </w:p>
    <w:p w14:paraId="40190E35" w14:textId="084D98DB" w:rsidR="003B485E" w:rsidRPr="007E0B85" w:rsidRDefault="00767950" w:rsidP="00767950">
      <w:pPr>
        <w:pStyle w:val="ListParagraph"/>
        <w:numPr>
          <w:ilvl w:val="0"/>
          <w:numId w:val="1"/>
        </w:numPr>
        <w:rPr>
          <w:rFonts w:ascii="MTN Brighter Sans" w:hAnsi="MTN Brighter Sans"/>
          <w:b/>
          <w:bCs/>
        </w:rPr>
      </w:pPr>
      <w:r w:rsidRPr="007E0B85">
        <w:rPr>
          <w:rFonts w:ascii="MTN Brighter Sans" w:hAnsi="MTN Brighter Sans"/>
          <w:b/>
          <w:bCs/>
        </w:rPr>
        <w:t>General</w:t>
      </w:r>
    </w:p>
    <w:p w14:paraId="372E536C" w14:textId="69AEFBA8" w:rsidR="003B485E" w:rsidRPr="007E0B85" w:rsidRDefault="00456146" w:rsidP="007E0B85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7E0B85">
        <w:rPr>
          <w:rFonts w:ascii="MTN Brighter Sans" w:hAnsi="MTN Brighter Sans"/>
        </w:rPr>
        <w:t>If</w:t>
      </w:r>
      <w:r w:rsidR="00767950" w:rsidRPr="007E0B85">
        <w:rPr>
          <w:rFonts w:ascii="MTN Brighter Sans" w:hAnsi="MTN Brighter Sans"/>
        </w:rPr>
        <w:t xml:space="preserve"> necessary</w:t>
      </w:r>
      <w:r w:rsidRPr="007E0B85">
        <w:rPr>
          <w:rFonts w:ascii="MTN Brighter Sans" w:hAnsi="MTN Brighter Sans"/>
        </w:rPr>
        <w:t xml:space="preserve"> and if </w:t>
      </w:r>
      <w:r w:rsidR="00767950" w:rsidRPr="007E0B85">
        <w:rPr>
          <w:rFonts w:ascii="MTN Brighter Sans" w:hAnsi="MTN Brighter Sans"/>
        </w:rPr>
        <w:t xml:space="preserve">required by law or beyond the reasonable control of the Competition’s organizers, the Competition’s organizers reserve the right to </w:t>
      </w:r>
      <w:r w:rsidR="00767950" w:rsidRPr="007E0B85">
        <w:rPr>
          <w:rFonts w:ascii="MTN Brighter Sans" w:hAnsi="MTN Brighter Sans"/>
        </w:rPr>
        <w:lastRenderedPageBreak/>
        <w:t xml:space="preserve">vary the nature of the Competition, the Prize, or these terms and conditions upon notice in this regard being published on </w:t>
      </w:r>
      <w:r w:rsidR="00F32EF1" w:rsidRPr="007E0B85">
        <w:rPr>
          <w:rFonts w:ascii="MTN Brighter Sans" w:hAnsi="MTN Brighter Sans"/>
        </w:rPr>
        <w:t>(</w:t>
      </w:r>
      <w:hyperlink r:id="rId8" w:history="1">
        <w:r w:rsidR="00F32EF1" w:rsidRPr="007E0B85">
          <w:rPr>
            <w:rFonts w:ascii="MTN Brighter Sans" w:hAnsi="MTN Brighter Sans"/>
          </w:rPr>
          <w:t>www.mtn.co.sz/</w:t>
        </w:r>
      </w:hyperlink>
      <w:r w:rsidR="00F32EF1" w:rsidRPr="007E0B85">
        <w:rPr>
          <w:rFonts w:ascii="MTN Brighter Sans" w:hAnsi="MTN Brighter Sans"/>
        </w:rPr>
        <w:t xml:space="preserve">) </w:t>
      </w:r>
      <w:r w:rsidR="00767950" w:rsidRPr="007E0B85">
        <w:rPr>
          <w:rFonts w:ascii="MTN Brighter Sans" w:hAnsi="MTN Brighter Sans"/>
        </w:rPr>
        <w:t xml:space="preserve">or in </w:t>
      </w:r>
      <w:r w:rsidR="005E52FF" w:rsidRPr="007E0B85">
        <w:rPr>
          <w:rFonts w:ascii="MTN Brighter Sans" w:hAnsi="MTN Brighter Sans"/>
        </w:rPr>
        <w:t>another</w:t>
      </w:r>
      <w:r w:rsidR="00BB5BDE" w:rsidRPr="007E0B85">
        <w:rPr>
          <w:rFonts w:ascii="MTN Brighter Sans" w:hAnsi="MTN Brighter Sans"/>
        </w:rPr>
        <w:t xml:space="preserve"> </w:t>
      </w:r>
      <w:r w:rsidR="00767950" w:rsidRPr="007E0B85">
        <w:rPr>
          <w:rFonts w:ascii="MTN Brighter Sans" w:hAnsi="MTN Brighter Sans"/>
        </w:rPr>
        <w:t xml:space="preserve">appropriate medium. </w:t>
      </w:r>
      <w:r w:rsidR="005E52FF" w:rsidRPr="007E0B85">
        <w:rPr>
          <w:rFonts w:ascii="MTN Brighter Sans" w:hAnsi="MTN Brighter Sans"/>
        </w:rPr>
        <w:t>If</w:t>
      </w:r>
      <w:r w:rsidR="00767950" w:rsidRPr="007E0B85">
        <w:rPr>
          <w:rFonts w:ascii="MTN Brighter Sans" w:hAnsi="MTN Brighter Sans"/>
        </w:rPr>
        <w:t xml:space="preserve"> the Prize is limited or </w:t>
      </w:r>
      <w:r w:rsidRPr="007E0B85">
        <w:rPr>
          <w:rFonts w:ascii="MTN Brighter Sans" w:hAnsi="MTN Brighter Sans"/>
        </w:rPr>
        <w:t>changed</w:t>
      </w:r>
      <w:r w:rsidR="00767950" w:rsidRPr="007E0B85">
        <w:rPr>
          <w:rFonts w:ascii="MTN Brighter Sans" w:hAnsi="MTN Brighter Sans"/>
        </w:rPr>
        <w:t>, the Competition’s organizers shall replace the Prize with a prize of a similar economic value.</w:t>
      </w:r>
    </w:p>
    <w:p w14:paraId="47D8E1A2" w14:textId="78F93CE9" w:rsidR="003B485E" w:rsidRPr="007E0B85" w:rsidRDefault="007E0B85" w:rsidP="007E0B85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7E0B85">
        <w:rPr>
          <w:rFonts w:ascii="MTN Brighter Sans" w:hAnsi="MTN Brighter Sans"/>
        </w:rPr>
        <w:t>A</w:t>
      </w:r>
      <w:r w:rsidR="00767950" w:rsidRPr="007E0B85">
        <w:rPr>
          <w:rFonts w:ascii="MTN Brighter Sans" w:hAnsi="MTN Brighter Sans"/>
        </w:rPr>
        <w:t>ny amended terms and conditions published in any media, or on the MTN website (</w:t>
      </w:r>
      <w:hyperlink r:id="rId9" w:history="1">
        <w:r w:rsidR="008E1E7F" w:rsidRPr="007E0B85">
          <w:rPr>
            <w:rFonts w:ascii="MTN Brighter Sans" w:hAnsi="MTN Brighter Sans"/>
          </w:rPr>
          <w:t>www.mtn.co.sz/</w:t>
        </w:r>
      </w:hyperlink>
      <w:r w:rsidR="008E1E7F" w:rsidRPr="007E0B85">
        <w:rPr>
          <w:rFonts w:ascii="MTN Brighter Sans" w:hAnsi="MTN Brighter Sans"/>
        </w:rPr>
        <w:t xml:space="preserve">) </w:t>
      </w:r>
      <w:r w:rsidR="00767950" w:rsidRPr="007E0B85">
        <w:rPr>
          <w:rFonts w:ascii="MTN Brighter Sans" w:hAnsi="MTN Brighter Sans"/>
        </w:rPr>
        <w:t>will form part of the terms and conditions of the Competition, to which terms the entrants agree to be bound.</w:t>
      </w:r>
      <w:r w:rsidR="00F32EF1">
        <w:rPr>
          <w:rFonts w:ascii="MTN Brighter Sans" w:hAnsi="MTN Brighter Sans"/>
        </w:rPr>
        <w:t xml:space="preserve"> </w:t>
      </w:r>
    </w:p>
    <w:p w14:paraId="0B60B90C" w14:textId="70B9E19C" w:rsidR="003B485E" w:rsidRPr="00955BC4" w:rsidRDefault="00767950" w:rsidP="00955BC4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955BC4">
        <w:rPr>
          <w:rFonts w:ascii="MTN Brighter Sans" w:hAnsi="MTN Brighter Sans"/>
        </w:rPr>
        <w:t>Winners shall only be contacted on weekdays (</w:t>
      </w:r>
      <w:r w:rsidR="004F38A8" w:rsidRPr="00955BC4">
        <w:rPr>
          <w:rFonts w:ascii="MTN Brighter Sans" w:hAnsi="MTN Brighter Sans"/>
        </w:rPr>
        <w:t xml:space="preserve">Monday </w:t>
      </w:r>
      <w:r w:rsidRPr="00955BC4">
        <w:rPr>
          <w:rFonts w:ascii="MTN Brighter Sans" w:hAnsi="MTN Brighter Sans"/>
        </w:rPr>
        <w:t xml:space="preserve">- </w:t>
      </w:r>
      <w:r w:rsidR="004F38A8" w:rsidRPr="00955BC4">
        <w:rPr>
          <w:rFonts w:ascii="MTN Brighter Sans" w:hAnsi="MTN Brighter Sans"/>
        </w:rPr>
        <w:t>Friday</w:t>
      </w:r>
      <w:r w:rsidRPr="00955BC4">
        <w:rPr>
          <w:rFonts w:ascii="MTN Brighter Sans" w:hAnsi="MTN Brighter Sans"/>
        </w:rPr>
        <w:t>) during working hours, with public holidays and weekends excluded.</w:t>
      </w:r>
    </w:p>
    <w:p w14:paraId="2308A410" w14:textId="46599A74" w:rsidR="00813CA8" w:rsidRPr="00955BC4" w:rsidRDefault="00767950" w:rsidP="00955BC4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955BC4">
        <w:rPr>
          <w:rFonts w:ascii="MTN Brighter Sans" w:hAnsi="MTN Brighter Sans"/>
        </w:rPr>
        <w:t xml:space="preserve">MTN </w:t>
      </w:r>
      <w:r w:rsidR="003B485E" w:rsidRPr="00955BC4">
        <w:rPr>
          <w:rFonts w:ascii="MTN Brighter Sans" w:hAnsi="MTN Brighter Sans"/>
        </w:rPr>
        <w:t>Eswatini</w:t>
      </w:r>
      <w:r w:rsidR="00456146" w:rsidRPr="00955BC4">
        <w:rPr>
          <w:rFonts w:ascii="MTN Brighter Sans" w:hAnsi="MTN Brighter Sans"/>
        </w:rPr>
        <w:t xml:space="preserve"> or the competition’s representative will</w:t>
      </w:r>
      <w:r w:rsidRPr="00955BC4">
        <w:rPr>
          <w:rFonts w:ascii="MTN Brighter Sans" w:hAnsi="MTN Brighter Sans"/>
        </w:rPr>
        <w:t xml:space="preserve"> attempt to contact the winner for a period of two working days after his or her name is drawn as a winner. In the event that the winner is uncontactable or in the event that the winner rejects, or declines acceptance of the Prize, the Prize shall be offered to another eligible </w:t>
      </w:r>
      <w:r w:rsidR="00456146" w:rsidRPr="00955BC4">
        <w:rPr>
          <w:rFonts w:ascii="MTN Brighter Sans" w:hAnsi="MTN Brighter Sans"/>
        </w:rPr>
        <w:t>winner</w:t>
      </w:r>
      <w:r w:rsidRPr="00955BC4">
        <w:rPr>
          <w:rFonts w:ascii="MTN Brighter Sans" w:hAnsi="MTN Brighter Sans"/>
        </w:rPr>
        <w:t xml:space="preserve">. </w:t>
      </w:r>
    </w:p>
    <w:p w14:paraId="67FFBCB4" w14:textId="0E827731" w:rsidR="00813CA8" w:rsidRPr="00111A13" w:rsidRDefault="00456146" w:rsidP="00111A13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111A13">
        <w:rPr>
          <w:rFonts w:ascii="MTN Brighter Sans" w:hAnsi="MTN Brighter Sans"/>
        </w:rPr>
        <w:t>If t</w:t>
      </w:r>
      <w:r w:rsidR="00767950" w:rsidRPr="00111A13">
        <w:rPr>
          <w:rFonts w:ascii="MTN Brighter Sans" w:hAnsi="MTN Brighter Sans"/>
        </w:rPr>
        <w:t>he Prize is monetary</w:t>
      </w:r>
      <w:r w:rsidRPr="00111A13">
        <w:rPr>
          <w:rFonts w:ascii="MTN Brighter Sans" w:hAnsi="MTN Brighter Sans"/>
        </w:rPr>
        <w:t xml:space="preserve">, then it is </w:t>
      </w:r>
      <w:r w:rsidR="00767950" w:rsidRPr="00111A13">
        <w:rPr>
          <w:rFonts w:ascii="MTN Brighter Sans" w:hAnsi="MTN Brighter Sans"/>
        </w:rPr>
        <w:t>not transferable, not exchangeable for another prize and cannot be sold. In the case of non-cash Prizes (</w:t>
      </w:r>
      <w:r w:rsidR="005E52FF" w:rsidRPr="00111A13">
        <w:rPr>
          <w:rFonts w:ascii="MTN Brighter Sans" w:hAnsi="MTN Brighter Sans"/>
        </w:rPr>
        <w:t>e.g.,</w:t>
      </w:r>
      <w:r w:rsidR="00767950" w:rsidRPr="00111A13">
        <w:rPr>
          <w:rFonts w:ascii="MTN Brighter Sans" w:hAnsi="MTN Brighter Sans"/>
        </w:rPr>
        <w:t xml:space="preserve"> handsets, electronics) and for convenience and speed of </w:t>
      </w:r>
      <w:r w:rsidR="008B4D46" w:rsidRPr="00111A13">
        <w:rPr>
          <w:rFonts w:ascii="MTN Brighter Sans" w:hAnsi="MTN Brighter Sans"/>
        </w:rPr>
        <w:t xml:space="preserve">the </w:t>
      </w:r>
      <w:r w:rsidR="00767950" w:rsidRPr="00111A13">
        <w:rPr>
          <w:rFonts w:ascii="MTN Brighter Sans" w:hAnsi="MTN Brighter Sans"/>
        </w:rPr>
        <w:t xml:space="preserve">prize </w:t>
      </w:r>
      <w:r w:rsidR="008B4D46" w:rsidRPr="00111A13">
        <w:rPr>
          <w:rFonts w:ascii="MTN Brighter Sans" w:hAnsi="MTN Brighter Sans"/>
        </w:rPr>
        <w:t>delivery</w:t>
      </w:r>
      <w:r w:rsidR="00767950" w:rsidRPr="00111A13">
        <w:rPr>
          <w:rFonts w:ascii="MTN Brighter Sans" w:hAnsi="MTN Brighter Sans"/>
        </w:rPr>
        <w:t>, winners may choose to receive the cash value of the non</w:t>
      </w:r>
      <w:r w:rsidR="008B4D46" w:rsidRPr="00111A13">
        <w:rPr>
          <w:rFonts w:ascii="MTN Brighter Sans" w:hAnsi="MTN Brighter Sans"/>
        </w:rPr>
        <w:t>-</w:t>
      </w:r>
      <w:r w:rsidR="00767950" w:rsidRPr="00111A13">
        <w:rPr>
          <w:rFonts w:ascii="MTN Brighter Sans" w:hAnsi="MTN Brighter Sans"/>
        </w:rPr>
        <w:t>cash prize they have won – a cash value which shall be exclusively defined by the</w:t>
      </w:r>
      <w:r w:rsidR="008B4D46" w:rsidRPr="00111A13">
        <w:rPr>
          <w:rFonts w:ascii="MTN Brighter Sans" w:hAnsi="MTN Brighter Sans"/>
        </w:rPr>
        <w:t xml:space="preserve"> competition’s representative</w:t>
      </w:r>
      <w:r w:rsidR="00767950" w:rsidRPr="00111A13">
        <w:rPr>
          <w:rFonts w:ascii="MTN Brighter Sans" w:hAnsi="MTN Brighter Sans"/>
        </w:rPr>
        <w:t xml:space="preserve"> based on the market rates of the corresponding prize item at the time of </w:t>
      </w:r>
      <w:r w:rsidR="008B4D46" w:rsidRPr="00111A13">
        <w:rPr>
          <w:rFonts w:ascii="MTN Brighter Sans" w:hAnsi="MTN Brighter Sans"/>
        </w:rPr>
        <w:t xml:space="preserve">the </w:t>
      </w:r>
      <w:r w:rsidR="00767950" w:rsidRPr="00111A13">
        <w:rPr>
          <w:rFonts w:ascii="MTN Brighter Sans" w:hAnsi="MTN Brighter Sans"/>
        </w:rPr>
        <w:t>prize delivery.</w:t>
      </w:r>
    </w:p>
    <w:p w14:paraId="0E987207" w14:textId="2F0B0E3F" w:rsidR="00813CA8" w:rsidRPr="00111A13" w:rsidRDefault="00767950" w:rsidP="00111A13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111A13">
        <w:rPr>
          <w:rFonts w:ascii="MTN Brighter Sans" w:hAnsi="MTN Brighter Sans"/>
        </w:rPr>
        <w:t xml:space="preserve">The Competition’s organizers reserve the right to withhold the Prize until it is entirely </w:t>
      </w:r>
      <w:r w:rsidR="008B4D46" w:rsidRPr="00111A13">
        <w:rPr>
          <w:rFonts w:ascii="MTN Brighter Sans" w:hAnsi="MTN Brighter Sans"/>
        </w:rPr>
        <w:t>confirmed</w:t>
      </w:r>
      <w:r w:rsidRPr="00111A13">
        <w:rPr>
          <w:rFonts w:ascii="MTN Brighter Sans" w:hAnsi="MTN Brighter Sans"/>
        </w:rPr>
        <w:t xml:space="preserve"> that the claimant of the Prize is the bona fide winner and reserves the right to call for such proof as it may deem necessary.</w:t>
      </w:r>
    </w:p>
    <w:p w14:paraId="0CF1392E" w14:textId="77777777" w:rsidR="00813CA8" w:rsidRPr="00111A13" w:rsidRDefault="00767950" w:rsidP="00111A13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111A13">
        <w:rPr>
          <w:rFonts w:ascii="MTN Brighter Sans" w:hAnsi="MTN Brighter Sans"/>
        </w:rPr>
        <w:t xml:space="preserve">By entering this Competition, entrants signify their consent to be bound by the terms and conditions contained herein. </w:t>
      </w:r>
    </w:p>
    <w:p w14:paraId="7A65444F" w14:textId="0CD6FF41" w:rsidR="00767950" w:rsidRPr="00111A13" w:rsidRDefault="00767950" w:rsidP="00111A13">
      <w:pPr>
        <w:pStyle w:val="ListParagraph"/>
        <w:numPr>
          <w:ilvl w:val="1"/>
          <w:numId w:val="1"/>
        </w:numPr>
        <w:jc w:val="both"/>
        <w:rPr>
          <w:rFonts w:ascii="MTN Brighter Sans" w:hAnsi="MTN Brighter Sans"/>
        </w:rPr>
      </w:pPr>
      <w:r w:rsidRPr="00111A13">
        <w:rPr>
          <w:rFonts w:ascii="MTN Brighter Sans" w:hAnsi="MTN Brighter Sans"/>
        </w:rPr>
        <w:t xml:space="preserve">Winners shall be required to sign an acknowledgement of </w:t>
      </w:r>
      <w:r w:rsidR="008B4D46" w:rsidRPr="00111A13">
        <w:rPr>
          <w:rFonts w:ascii="MTN Brighter Sans" w:hAnsi="MTN Brighter Sans"/>
        </w:rPr>
        <w:t xml:space="preserve">acceptance and </w:t>
      </w:r>
      <w:r w:rsidRPr="00111A13">
        <w:rPr>
          <w:rFonts w:ascii="MTN Brighter Sans" w:hAnsi="MTN Brighter Sans"/>
        </w:rPr>
        <w:t>receipt of the Prize.</w:t>
      </w:r>
    </w:p>
    <w:p w14:paraId="13E917FC" w14:textId="77777777" w:rsidR="003D0AEF" w:rsidRDefault="003D0AEF"/>
    <w:sectPr w:rsidR="003D0A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AF0C" w14:textId="77777777" w:rsidR="001057F9" w:rsidRDefault="001057F9" w:rsidP="00BF6C48">
      <w:pPr>
        <w:spacing w:after="0" w:line="240" w:lineRule="auto"/>
      </w:pPr>
      <w:r>
        <w:separator/>
      </w:r>
    </w:p>
  </w:endnote>
  <w:endnote w:type="continuationSeparator" w:id="0">
    <w:p w14:paraId="5F97BB3C" w14:textId="77777777" w:rsidR="001057F9" w:rsidRDefault="001057F9" w:rsidP="00BF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N Brighter San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834E" w14:textId="6F4C292B" w:rsidR="00BF6C48" w:rsidRDefault="00BF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D43D7F" wp14:editId="4649FE9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2" name="Text Box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54B13" w14:textId="126E0B72" w:rsidR="00BF6C48" w:rsidRPr="00BF6C48" w:rsidRDefault="00BF6C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6C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D43D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Public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8954B13" w14:textId="126E0B72" w:rsidR="00BF6C48" w:rsidRPr="00BF6C48" w:rsidRDefault="00BF6C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6C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C741" w14:textId="10CD5B6C" w:rsidR="00BF6C48" w:rsidRDefault="00BF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38F11D" wp14:editId="7BB4824F">
              <wp:simplePos x="914400" y="94297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3" name="Text Box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FA29B" w14:textId="25CE0348" w:rsidR="00BF6C48" w:rsidRPr="00BF6C48" w:rsidRDefault="00BF6C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6C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8F1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Public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FBFA29B" w14:textId="25CE0348" w:rsidR="00BF6C48" w:rsidRPr="00BF6C48" w:rsidRDefault="00BF6C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6C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A9B" w14:textId="1520048A" w:rsidR="00BF6C48" w:rsidRDefault="00BF6C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5AE340" wp14:editId="39C942F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8890" b="17145"/>
              <wp:wrapSquare wrapText="bothSides"/>
              <wp:docPr id="1" name="Text Box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A4C8D" w14:textId="56479437" w:rsidR="00BF6C48" w:rsidRPr="00BF6C48" w:rsidRDefault="00BF6C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6C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AE3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Public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2EAA4C8D" w14:textId="56479437" w:rsidR="00BF6C48" w:rsidRPr="00BF6C48" w:rsidRDefault="00BF6C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6C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Sensitivity: 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7F35" w14:textId="77777777" w:rsidR="001057F9" w:rsidRDefault="001057F9" w:rsidP="00BF6C48">
      <w:pPr>
        <w:spacing w:after="0" w:line="240" w:lineRule="auto"/>
      </w:pPr>
      <w:r>
        <w:separator/>
      </w:r>
    </w:p>
  </w:footnote>
  <w:footnote w:type="continuationSeparator" w:id="0">
    <w:p w14:paraId="2007D81E" w14:textId="77777777" w:rsidR="001057F9" w:rsidRDefault="001057F9" w:rsidP="00BF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4F23" w14:textId="77777777" w:rsidR="00BF6C48" w:rsidRDefault="00BF6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EDFD" w14:textId="77777777" w:rsidR="00BF6C48" w:rsidRDefault="00BF6C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80D0" w14:textId="77777777" w:rsidR="00BF6C48" w:rsidRDefault="00BF6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B41"/>
    <w:multiLevelType w:val="hybridMultilevel"/>
    <w:tmpl w:val="D7AEDF28"/>
    <w:lvl w:ilvl="0" w:tplc="B61E1C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23B1"/>
    <w:multiLevelType w:val="hybridMultilevel"/>
    <w:tmpl w:val="17A8C71C"/>
    <w:lvl w:ilvl="0" w:tplc="4546F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926C7"/>
    <w:multiLevelType w:val="hybridMultilevel"/>
    <w:tmpl w:val="B324F42A"/>
    <w:lvl w:ilvl="0" w:tplc="FB1C2E2C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D5943"/>
    <w:multiLevelType w:val="hybridMultilevel"/>
    <w:tmpl w:val="3670EC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D17A6"/>
    <w:multiLevelType w:val="hybridMultilevel"/>
    <w:tmpl w:val="614AC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31F82"/>
    <w:multiLevelType w:val="multilevel"/>
    <w:tmpl w:val="92987E1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ascii="Arial" w:hAnsi="Arial" w:cs="Arial" w:hint="default"/>
        <w:b w:val="0"/>
        <w:sz w:val="22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F213DE3"/>
    <w:multiLevelType w:val="hybridMultilevel"/>
    <w:tmpl w:val="E9F01E0C"/>
    <w:lvl w:ilvl="0" w:tplc="586C7E9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B1C2E2C">
      <w:start w:val="1"/>
      <w:numFmt w:val="lowerRoman"/>
      <w:lvlText w:val="%3."/>
      <w:lvlJc w:val="right"/>
      <w:pPr>
        <w:ind w:left="180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AB3C49"/>
    <w:multiLevelType w:val="hybridMultilevel"/>
    <w:tmpl w:val="1F5EA8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227C93"/>
    <w:multiLevelType w:val="hybridMultilevel"/>
    <w:tmpl w:val="6734BB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472E6"/>
    <w:multiLevelType w:val="hybridMultilevel"/>
    <w:tmpl w:val="6BD650AA"/>
    <w:lvl w:ilvl="0" w:tplc="6470864C">
      <w:start w:val="1"/>
      <w:numFmt w:val="lowerRoman"/>
      <w:lvlText w:val="%1."/>
      <w:lvlJc w:val="right"/>
      <w:pPr>
        <w:ind w:left="1800" w:hanging="18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A52E7"/>
    <w:multiLevelType w:val="hybridMultilevel"/>
    <w:tmpl w:val="AA9C9B3C"/>
    <w:lvl w:ilvl="0" w:tplc="B61E1CD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0963E0"/>
    <w:multiLevelType w:val="hybridMultilevel"/>
    <w:tmpl w:val="E718486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75399"/>
    <w:multiLevelType w:val="hybridMultilevel"/>
    <w:tmpl w:val="988A8C24"/>
    <w:lvl w:ilvl="0" w:tplc="B61E1C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90432">
    <w:abstractNumId w:val="6"/>
  </w:num>
  <w:num w:numId="2" w16cid:durableId="1565028075">
    <w:abstractNumId w:val="10"/>
  </w:num>
  <w:num w:numId="3" w16cid:durableId="1096903057">
    <w:abstractNumId w:val="0"/>
  </w:num>
  <w:num w:numId="4" w16cid:durableId="1424762657">
    <w:abstractNumId w:val="12"/>
  </w:num>
  <w:num w:numId="5" w16cid:durableId="342634243">
    <w:abstractNumId w:val="5"/>
  </w:num>
  <w:num w:numId="6" w16cid:durableId="309747597">
    <w:abstractNumId w:val="9"/>
  </w:num>
  <w:num w:numId="7" w16cid:durableId="1525901778">
    <w:abstractNumId w:val="11"/>
  </w:num>
  <w:num w:numId="8" w16cid:durableId="20166910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741428">
    <w:abstractNumId w:val="3"/>
  </w:num>
  <w:num w:numId="10" w16cid:durableId="2016106412">
    <w:abstractNumId w:val="8"/>
  </w:num>
  <w:num w:numId="11" w16cid:durableId="106853966">
    <w:abstractNumId w:val="7"/>
  </w:num>
  <w:num w:numId="12" w16cid:durableId="486481051">
    <w:abstractNumId w:val="1"/>
  </w:num>
  <w:num w:numId="13" w16cid:durableId="141355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F8"/>
    <w:rsid w:val="00050D2E"/>
    <w:rsid w:val="00050E0C"/>
    <w:rsid w:val="000545BA"/>
    <w:rsid w:val="0006427F"/>
    <w:rsid w:val="0009413F"/>
    <w:rsid w:val="000B7024"/>
    <w:rsid w:val="000C20B7"/>
    <w:rsid w:val="001057F9"/>
    <w:rsid w:val="001070C9"/>
    <w:rsid w:val="00111A13"/>
    <w:rsid w:val="00113DFE"/>
    <w:rsid w:val="00125B71"/>
    <w:rsid w:val="00147AC1"/>
    <w:rsid w:val="00153854"/>
    <w:rsid w:val="00166A55"/>
    <w:rsid w:val="001921A5"/>
    <w:rsid w:val="00194B66"/>
    <w:rsid w:val="001A4FC4"/>
    <w:rsid w:val="001C04E6"/>
    <w:rsid w:val="001F6675"/>
    <w:rsid w:val="002026C7"/>
    <w:rsid w:val="0020313D"/>
    <w:rsid w:val="00230226"/>
    <w:rsid w:val="002418F7"/>
    <w:rsid w:val="002469B7"/>
    <w:rsid w:val="00253342"/>
    <w:rsid w:val="00253CE9"/>
    <w:rsid w:val="0025634F"/>
    <w:rsid w:val="0026466E"/>
    <w:rsid w:val="00266140"/>
    <w:rsid w:val="0026620C"/>
    <w:rsid w:val="0028276B"/>
    <w:rsid w:val="002936DA"/>
    <w:rsid w:val="002960A5"/>
    <w:rsid w:val="002D121F"/>
    <w:rsid w:val="002F63C1"/>
    <w:rsid w:val="00301440"/>
    <w:rsid w:val="00332463"/>
    <w:rsid w:val="003412DD"/>
    <w:rsid w:val="003759D7"/>
    <w:rsid w:val="003A2F48"/>
    <w:rsid w:val="003B485E"/>
    <w:rsid w:val="003C0264"/>
    <w:rsid w:val="003C480C"/>
    <w:rsid w:val="003D0AEF"/>
    <w:rsid w:val="003D1EB8"/>
    <w:rsid w:val="003F750E"/>
    <w:rsid w:val="00400662"/>
    <w:rsid w:val="00400F46"/>
    <w:rsid w:val="00442D12"/>
    <w:rsid w:val="00456146"/>
    <w:rsid w:val="00485CF8"/>
    <w:rsid w:val="004F38A8"/>
    <w:rsid w:val="004F3B0F"/>
    <w:rsid w:val="004F733D"/>
    <w:rsid w:val="0052276F"/>
    <w:rsid w:val="0054499B"/>
    <w:rsid w:val="00560D50"/>
    <w:rsid w:val="00562296"/>
    <w:rsid w:val="00562E22"/>
    <w:rsid w:val="005822C0"/>
    <w:rsid w:val="00586BD8"/>
    <w:rsid w:val="00595C90"/>
    <w:rsid w:val="005A582C"/>
    <w:rsid w:val="005B064A"/>
    <w:rsid w:val="005B07F4"/>
    <w:rsid w:val="005E0DE8"/>
    <w:rsid w:val="005E1601"/>
    <w:rsid w:val="005E52FF"/>
    <w:rsid w:val="005F7343"/>
    <w:rsid w:val="00607588"/>
    <w:rsid w:val="00632C12"/>
    <w:rsid w:val="00634D54"/>
    <w:rsid w:val="0063707C"/>
    <w:rsid w:val="00643176"/>
    <w:rsid w:val="00666704"/>
    <w:rsid w:val="006837FF"/>
    <w:rsid w:val="006B5985"/>
    <w:rsid w:val="006D509C"/>
    <w:rsid w:val="006E6D46"/>
    <w:rsid w:val="00747FC6"/>
    <w:rsid w:val="0075182D"/>
    <w:rsid w:val="00755CA6"/>
    <w:rsid w:val="00767950"/>
    <w:rsid w:val="00773D7A"/>
    <w:rsid w:val="007B3224"/>
    <w:rsid w:val="007E0B85"/>
    <w:rsid w:val="008031E7"/>
    <w:rsid w:val="00813CA8"/>
    <w:rsid w:val="00814898"/>
    <w:rsid w:val="0081611E"/>
    <w:rsid w:val="00827599"/>
    <w:rsid w:val="00830165"/>
    <w:rsid w:val="008A21A8"/>
    <w:rsid w:val="008B17DB"/>
    <w:rsid w:val="008B4D46"/>
    <w:rsid w:val="008B716F"/>
    <w:rsid w:val="008D222F"/>
    <w:rsid w:val="008D3C58"/>
    <w:rsid w:val="008E1E7F"/>
    <w:rsid w:val="008E4746"/>
    <w:rsid w:val="00902991"/>
    <w:rsid w:val="00904B5D"/>
    <w:rsid w:val="00911695"/>
    <w:rsid w:val="00915AA8"/>
    <w:rsid w:val="00927CAD"/>
    <w:rsid w:val="00930D8B"/>
    <w:rsid w:val="009502C3"/>
    <w:rsid w:val="00955BC4"/>
    <w:rsid w:val="00961361"/>
    <w:rsid w:val="009A7D13"/>
    <w:rsid w:val="009B5FCD"/>
    <w:rsid w:val="009C6F22"/>
    <w:rsid w:val="009C7EC1"/>
    <w:rsid w:val="009D29B7"/>
    <w:rsid w:val="009D5204"/>
    <w:rsid w:val="00A15D77"/>
    <w:rsid w:val="00A2089F"/>
    <w:rsid w:val="00A21500"/>
    <w:rsid w:val="00A37B98"/>
    <w:rsid w:val="00A53BAE"/>
    <w:rsid w:val="00A64100"/>
    <w:rsid w:val="00A72D66"/>
    <w:rsid w:val="00A76A73"/>
    <w:rsid w:val="00AB11C6"/>
    <w:rsid w:val="00AC2052"/>
    <w:rsid w:val="00AD7589"/>
    <w:rsid w:val="00AF6CEA"/>
    <w:rsid w:val="00B0387A"/>
    <w:rsid w:val="00B27286"/>
    <w:rsid w:val="00B40B44"/>
    <w:rsid w:val="00B44343"/>
    <w:rsid w:val="00B4722B"/>
    <w:rsid w:val="00B5693E"/>
    <w:rsid w:val="00B86248"/>
    <w:rsid w:val="00B912BB"/>
    <w:rsid w:val="00BB164D"/>
    <w:rsid w:val="00BB5BDE"/>
    <w:rsid w:val="00BC60AC"/>
    <w:rsid w:val="00BD4171"/>
    <w:rsid w:val="00BD49F5"/>
    <w:rsid w:val="00BF6C48"/>
    <w:rsid w:val="00C0012A"/>
    <w:rsid w:val="00C11E59"/>
    <w:rsid w:val="00C40C85"/>
    <w:rsid w:val="00C435A9"/>
    <w:rsid w:val="00C47BCB"/>
    <w:rsid w:val="00C760B2"/>
    <w:rsid w:val="00CB7223"/>
    <w:rsid w:val="00CD39C2"/>
    <w:rsid w:val="00D04151"/>
    <w:rsid w:val="00D116EA"/>
    <w:rsid w:val="00D2023B"/>
    <w:rsid w:val="00D3168B"/>
    <w:rsid w:val="00D43E2B"/>
    <w:rsid w:val="00D639DE"/>
    <w:rsid w:val="00D70E43"/>
    <w:rsid w:val="00D737FF"/>
    <w:rsid w:val="00D815C7"/>
    <w:rsid w:val="00D835F0"/>
    <w:rsid w:val="00DA5307"/>
    <w:rsid w:val="00DA7C23"/>
    <w:rsid w:val="00DC2522"/>
    <w:rsid w:val="00DC281E"/>
    <w:rsid w:val="00DC4FDD"/>
    <w:rsid w:val="00DF04CB"/>
    <w:rsid w:val="00DF3B64"/>
    <w:rsid w:val="00E16DDD"/>
    <w:rsid w:val="00E173A0"/>
    <w:rsid w:val="00E2181B"/>
    <w:rsid w:val="00E47361"/>
    <w:rsid w:val="00E64DF2"/>
    <w:rsid w:val="00EA0D36"/>
    <w:rsid w:val="00EA4197"/>
    <w:rsid w:val="00EC29FA"/>
    <w:rsid w:val="00ED5C8A"/>
    <w:rsid w:val="00F06206"/>
    <w:rsid w:val="00F141B5"/>
    <w:rsid w:val="00F3218B"/>
    <w:rsid w:val="00F32EF1"/>
    <w:rsid w:val="00F5614F"/>
    <w:rsid w:val="00F60549"/>
    <w:rsid w:val="00F83235"/>
    <w:rsid w:val="00FB73FD"/>
    <w:rsid w:val="00FC1101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D1439"/>
  <w15:chartTrackingRefBased/>
  <w15:docId w15:val="{B8CE25D4-497E-4873-B899-28F74E1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6EA"/>
    <w:pPr>
      <w:widowControl w:val="0"/>
      <w:numPr>
        <w:numId w:val="5"/>
      </w:numPr>
      <w:spacing w:after="0" w:line="240" w:lineRule="auto"/>
      <w:outlineLvl w:val="0"/>
    </w:pPr>
    <w:rPr>
      <w:rFonts w:ascii="Arial Narrow" w:eastAsiaTheme="majorEastAsia" w:hAnsi="Arial Narrow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6EA"/>
    <w:pPr>
      <w:keepNext/>
      <w:keepLines/>
      <w:numPr>
        <w:ilvl w:val="1"/>
        <w:numId w:val="5"/>
      </w:numPr>
      <w:spacing w:after="0" w:line="240" w:lineRule="auto"/>
      <w:outlineLvl w:val="1"/>
    </w:pPr>
    <w:rPr>
      <w:rFonts w:ascii="Arial Narrow" w:eastAsiaTheme="majorEastAsia" w:hAnsi="Arial Narrow" w:cstheme="majorBidi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16EA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="Arial Narrow" w:eastAsiaTheme="majorEastAsia" w:hAnsi="Arial Narrow" w:cstheme="majorBidi"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16EA"/>
    <w:pPr>
      <w:keepNext/>
      <w:keepLines/>
      <w:numPr>
        <w:ilvl w:val="3"/>
        <w:numId w:val="5"/>
      </w:numPr>
      <w:spacing w:after="0" w:line="240" w:lineRule="auto"/>
      <w:outlineLvl w:val="3"/>
    </w:pPr>
    <w:rPr>
      <w:rFonts w:ascii="Arial Narrow" w:eastAsiaTheme="majorEastAsia" w:hAnsi="Arial Narrow" w:cstheme="majorBidi"/>
      <w:bCs/>
      <w:iCs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16EA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16EA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16EA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16EA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6EA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CE9"/>
    <w:pPr>
      <w:ind w:left="720"/>
      <w:contextualSpacing/>
    </w:pPr>
  </w:style>
  <w:style w:type="paragraph" w:customStyle="1" w:styleId="Normal1">
    <w:name w:val="Normal1"/>
    <w:rsid w:val="00113DFE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113DFE"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1E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E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B7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1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1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16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116EA"/>
    <w:rPr>
      <w:rFonts w:ascii="Arial Narrow" w:eastAsiaTheme="majorEastAsia" w:hAnsi="Arial Narrow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16EA"/>
    <w:rPr>
      <w:rFonts w:ascii="Arial Narrow" w:eastAsiaTheme="majorEastAsia" w:hAnsi="Arial Narrow" w:cstheme="majorBidi"/>
      <w:bC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16EA"/>
    <w:rPr>
      <w:rFonts w:ascii="Arial Narrow" w:eastAsiaTheme="majorEastAsia" w:hAnsi="Arial Narrow" w:cstheme="majorBidi"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116EA"/>
    <w:rPr>
      <w:rFonts w:ascii="Arial Narrow" w:eastAsiaTheme="majorEastAsia" w:hAnsi="Arial Narrow" w:cstheme="majorBidi"/>
      <w:bCs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116E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116EA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116EA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11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C48"/>
  </w:style>
  <w:style w:type="paragraph" w:styleId="Footer">
    <w:name w:val="footer"/>
    <w:basedOn w:val="Normal"/>
    <w:link w:val="FooterChar"/>
    <w:uiPriority w:val="99"/>
    <w:unhideWhenUsed/>
    <w:rsid w:val="00BF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n.co.s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tn.co.s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1050-08EB-4609-824D-26EB9DC9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Kakogianni</dc:creator>
  <cp:keywords/>
  <dc:description/>
  <cp:lastModifiedBy>Nduduzo Dlamini [ MTN Eswatini ]</cp:lastModifiedBy>
  <cp:revision>7</cp:revision>
  <cp:lastPrinted>2023-04-17T13:04:00Z</cp:lastPrinted>
  <dcterms:created xsi:type="dcterms:W3CDTF">2023-05-09T11:38:00Z</dcterms:created>
  <dcterms:modified xsi:type="dcterms:W3CDTF">2023-05-09T12:08:00Z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Sensitivity: Public</vt:lpwstr>
  </property>
  <property fmtid="{D5CDD505-2E9C-101B-9397-08002B2CF9AE}" pid="5" name="MSIP_Label_b4310d7d-6047-4ff9-b5ce-71e5a0ff4d2b_Enabled">
    <vt:lpwstr>true</vt:lpwstr>
  </property>
  <property fmtid="{D5CDD505-2E9C-101B-9397-08002B2CF9AE}" pid="6" name="MSIP_Label_b4310d7d-6047-4ff9-b5ce-71e5a0ff4d2b_SetDate">
    <vt:lpwstr>2023-04-05T13:37:02Z</vt:lpwstr>
  </property>
  <property fmtid="{D5CDD505-2E9C-101B-9397-08002B2CF9AE}" pid="7" name="MSIP_Label_b4310d7d-6047-4ff9-b5ce-71e5a0ff4d2b_Method">
    <vt:lpwstr>Privileged</vt:lpwstr>
  </property>
  <property fmtid="{D5CDD505-2E9C-101B-9397-08002B2CF9AE}" pid="8" name="MSIP_Label_b4310d7d-6047-4ff9-b5ce-71e5a0ff4d2b_Name">
    <vt:lpwstr>b4310d7d-6047-4ff9-b5ce-71e5a0ff4d2b</vt:lpwstr>
  </property>
  <property fmtid="{D5CDD505-2E9C-101B-9397-08002B2CF9AE}" pid="9" name="MSIP_Label_b4310d7d-6047-4ff9-b5ce-71e5a0ff4d2b_SiteId">
    <vt:lpwstr>c9b9cb50-3644-4db4-a267-fa84df2f4ceb</vt:lpwstr>
  </property>
  <property fmtid="{D5CDD505-2E9C-101B-9397-08002B2CF9AE}" pid="10" name="MSIP_Label_b4310d7d-6047-4ff9-b5ce-71e5a0ff4d2b_ActionId">
    <vt:lpwstr>7c2479dd-8878-4f44-b4cf-bcf103a25be8</vt:lpwstr>
  </property>
  <property fmtid="{D5CDD505-2E9C-101B-9397-08002B2CF9AE}" pid="11" name="MSIP_Label_b4310d7d-6047-4ff9-b5ce-71e5a0ff4d2b_ContentBits">
    <vt:lpwstr>2</vt:lpwstr>
  </property>
</Properties>
</file>